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87D" w:rsidRPr="0087387D" w:rsidRDefault="0087387D" w:rsidP="0087387D">
      <w:pPr>
        <w:bidi/>
        <w:rPr>
          <w:rFonts w:cstheme="minorHAnsi"/>
          <w:color w:val="CC9900"/>
          <w:sz w:val="96"/>
          <w:szCs w:val="96"/>
          <w:rtl/>
        </w:rPr>
      </w:pPr>
      <w:bookmarkStart w:id="0" w:name="_GoBack"/>
      <w:bookmarkEnd w:id="0"/>
      <w:r w:rsidRPr="0087387D">
        <w:rPr>
          <w:rFonts w:cs="Times New Roman"/>
          <w:color w:val="CC9900"/>
          <w:sz w:val="96"/>
          <w:szCs w:val="96"/>
          <w:rtl/>
        </w:rPr>
        <w:t>محتوى الجلسة</w:t>
      </w:r>
      <w:r w:rsidRPr="0087387D">
        <w:rPr>
          <w:rFonts w:cstheme="minorHAnsi"/>
          <w:color w:val="CC9900"/>
          <w:sz w:val="96"/>
          <w:szCs w:val="96"/>
          <w:rtl/>
        </w:rPr>
        <w:t>:</w:t>
      </w:r>
    </w:p>
    <w:p w:rsidR="0087387D" w:rsidRPr="0087387D" w:rsidRDefault="0087387D" w:rsidP="0087387D">
      <w:pPr>
        <w:bidi/>
        <w:rPr>
          <w:rFonts w:cstheme="minorHAnsi"/>
          <w:sz w:val="56"/>
          <w:szCs w:val="56"/>
          <w:rtl/>
        </w:rPr>
      </w:pPr>
    </w:p>
    <w:p w:rsidR="00DB2219" w:rsidRPr="0087387D" w:rsidRDefault="0087387D" w:rsidP="0087387D">
      <w:pPr>
        <w:bidi/>
        <w:rPr>
          <w:rFonts w:cstheme="minorHAnsi"/>
          <w:sz w:val="56"/>
          <w:szCs w:val="56"/>
          <w:rtl/>
        </w:rPr>
      </w:pPr>
      <w:r w:rsidRPr="0087387D">
        <w:rPr>
          <w:rFonts w:cstheme="minorHAnsi"/>
          <w:sz w:val="56"/>
          <w:szCs w:val="56"/>
          <w:rtl/>
        </w:rPr>
        <w:t xml:space="preserve"> • </w:t>
      </w:r>
      <w:r w:rsidRPr="0087387D">
        <w:rPr>
          <w:rFonts w:cs="Times New Roman"/>
          <w:sz w:val="56"/>
          <w:szCs w:val="56"/>
          <w:rtl/>
        </w:rPr>
        <w:t>ما هو الصرف الصناعي وكيف يهدد الأراضي الرطبة؟</w:t>
      </w:r>
    </w:p>
    <w:p w:rsidR="0087387D" w:rsidRPr="0087387D" w:rsidRDefault="0087387D" w:rsidP="0087387D">
      <w:pPr>
        <w:bidi/>
        <w:rPr>
          <w:rFonts w:cstheme="minorHAnsi"/>
          <w:sz w:val="56"/>
          <w:szCs w:val="56"/>
          <w:rtl/>
        </w:rPr>
      </w:pPr>
    </w:p>
    <w:p w:rsidR="0087387D" w:rsidRDefault="0087387D" w:rsidP="0087387D">
      <w:pPr>
        <w:bidi/>
        <w:rPr>
          <w:rFonts w:cstheme="minorHAnsi"/>
          <w:sz w:val="56"/>
          <w:szCs w:val="56"/>
          <w:rtl/>
        </w:rPr>
      </w:pPr>
      <w:r w:rsidRPr="0087387D">
        <w:rPr>
          <w:rFonts w:cs="Times New Roman"/>
          <w:sz w:val="56"/>
          <w:szCs w:val="56"/>
          <w:rtl/>
        </w:rPr>
        <w:t>ما هي الممارسات الزراعية وكيف تهدد الأراضي الرطبة؟</w:t>
      </w:r>
    </w:p>
    <w:p w:rsidR="0087387D" w:rsidRDefault="0087387D" w:rsidP="0087387D">
      <w:pPr>
        <w:bidi/>
        <w:rPr>
          <w:rFonts w:cstheme="minorHAnsi"/>
          <w:sz w:val="56"/>
          <w:szCs w:val="56"/>
          <w:rtl/>
        </w:rPr>
      </w:pPr>
    </w:p>
    <w:p w:rsidR="00042880" w:rsidRDefault="00042880" w:rsidP="0087387D">
      <w:pPr>
        <w:bidi/>
        <w:rPr>
          <w:rFonts w:cstheme="minorHAnsi"/>
          <w:sz w:val="56"/>
          <w:szCs w:val="56"/>
          <w:rtl/>
        </w:rPr>
      </w:pPr>
    </w:p>
    <w:p w:rsidR="0087387D" w:rsidRPr="009823EE" w:rsidRDefault="0087387D" w:rsidP="00042880">
      <w:pPr>
        <w:bidi/>
        <w:rPr>
          <w:rFonts w:cstheme="minorHAnsi"/>
          <w:sz w:val="72"/>
          <w:szCs w:val="72"/>
          <w:rtl/>
        </w:rPr>
      </w:pPr>
      <w:r w:rsidRPr="009823EE">
        <w:rPr>
          <w:rFonts w:cs="Times New Roman"/>
          <w:sz w:val="72"/>
          <w:szCs w:val="72"/>
          <w:rtl/>
        </w:rPr>
        <w:lastRenderedPageBreak/>
        <w:t>ما هو الصرف الصناعي وكيف يهدد الأراضي الرطبة؟</w:t>
      </w:r>
    </w:p>
    <w:p w:rsidR="009823EE" w:rsidRDefault="009823EE" w:rsidP="009823EE">
      <w:pPr>
        <w:bidi/>
        <w:spacing w:before="240"/>
        <w:rPr>
          <w:rFonts w:cstheme="minorHAnsi"/>
          <w:b/>
          <w:bCs/>
          <w:sz w:val="56"/>
          <w:szCs w:val="56"/>
          <w:rtl/>
        </w:rPr>
      </w:pPr>
    </w:p>
    <w:p w:rsidR="0087387D" w:rsidRDefault="0087387D" w:rsidP="00042880">
      <w:pPr>
        <w:bidi/>
        <w:spacing w:after="0"/>
        <w:rPr>
          <w:rFonts w:cstheme="minorHAnsi"/>
          <w:b/>
          <w:bCs/>
          <w:sz w:val="56"/>
          <w:szCs w:val="56"/>
          <w:rtl/>
        </w:rPr>
      </w:pPr>
      <w:r w:rsidRPr="009823EE">
        <w:rPr>
          <w:rFonts w:cstheme="minorHAnsi"/>
          <w:b/>
          <w:bCs/>
          <w:sz w:val="56"/>
          <w:szCs w:val="56"/>
          <w:rtl/>
        </w:rPr>
        <w:t xml:space="preserve">• </w:t>
      </w:r>
      <w:r w:rsidRPr="009823EE">
        <w:rPr>
          <w:rFonts w:cs="Times New Roman"/>
          <w:b/>
          <w:bCs/>
          <w:sz w:val="56"/>
          <w:szCs w:val="56"/>
          <w:rtl/>
        </w:rPr>
        <w:t xml:space="preserve">الصرف الصناعي </w:t>
      </w:r>
      <w:proofErr w:type="gramStart"/>
      <w:r w:rsidRPr="009823EE">
        <w:rPr>
          <w:rFonts w:cstheme="minorHAnsi"/>
          <w:b/>
          <w:bCs/>
          <w:sz w:val="56"/>
          <w:szCs w:val="56"/>
          <w:rtl/>
        </w:rPr>
        <w:t xml:space="preserve">- </w:t>
      </w:r>
      <w:r w:rsidRPr="009823EE">
        <w:rPr>
          <w:rFonts w:cs="Times New Roman"/>
          <w:b/>
          <w:bCs/>
          <w:sz w:val="56"/>
          <w:szCs w:val="56"/>
          <w:rtl/>
        </w:rPr>
        <w:t>يوظف</w:t>
      </w:r>
      <w:proofErr w:type="gramEnd"/>
      <w:r w:rsidRPr="009823EE">
        <w:rPr>
          <w:rFonts w:cs="Times New Roman"/>
          <w:b/>
          <w:bCs/>
          <w:sz w:val="56"/>
          <w:szCs w:val="56"/>
          <w:rtl/>
        </w:rPr>
        <w:t xml:space="preserve"> الأنابيب والآبار وغيرها من المواد المُنشأة لتحقيق حل تصريف ناجح</w:t>
      </w:r>
      <w:r w:rsidRPr="009823EE">
        <w:rPr>
          <w:rFonts w:cstheme="minorHAnsi"/>
          <w:b/>
          <w:bCs/>
          <w:sz w:val="56"/>
          <w:szCs w:val="56"/>
          <w:rtl/>
        </w:rPr>
        <w:t>.</w:t>
      </w:r>
    </w:p>
    <w:p w:rsidR="009823EE" w:rsidRPr="009823EE" w:rsidRDefault="009823EE" w:rsidP="00042880">
      <w:pPr>
        <w:bidi/>
        <w:spacing w:after="0"/>
        <w:rPr>
          <w:rFonts w:cstheme="minorHAnsi"/>
          <w:b/>
          <w:bCs/>
          <w:sz w:val="56"/>
          <w:szCs w:val="56"/>
          <w:rtl/>
        </w:rPr>
      </w:pPr>
    </w:p>
    <w:p w:rsidR="009823EE" w:rsidRDefault="0087387D" w:rsidP="00042880">
      <w:pPr>
        <w:bidi/>
        <w:spacing w:after="0"/>
        <w:rPr>
          <w:rFonts w:cstheme="minorHAnsi"/>
          <w:b/>
          <w:bCs/>
          <w:sz w:val="56"/>
          <w:szCs w:val="56"/>
          <w:rtl/>
        </w:rPr>
      </w:pPr>
      <w:r w:rsidRPr="009823EE">
        <w:rPr>
          <w:rFonts w:cstheme="minorHAnsi"/>
          <w:b/>
          <w:bCs/>
          <w:sz w:val="56"/>
          <w:szCs w:val="56"/>
          <w:rtl/>
        </w:rPr>
        <w:t xml:space="preserve">• </w:t>
      </w:r>
      <w:r w:rsidRPr="009823EE">
        <w:rPr>
          <w:rFonts w:cs="Times New Roman"/>
          <w:b/>
          <w:bCs/>
          <w:sz w:val="56"/>
          <w:szCs w:val="56"/>
          <w:rtl/>
        </w:rPr>
        <w:t>تصريف صناعي يعادل خسارة الأراضي الرطبة</w:t>
      </w:r>
      <w:r w:rsidR="009823EE">
        <w:rPr>
          <w:rFonts w:cstheme="minorHAnsi" w:hint="cs"/>
          <w:b/>
          <w:bCs/>
          <w:sz w:val="56"/>
          <w:szCs w:val="56"/>
          <w:rtl/>
        </w:rPr>
        <w:t>.</w:t>
      </w:r>
    </w:p>
    <w:p w:rsidR="009823EE" w:rsidRDefault="009823EE" w:rsidP="00042880">
      <w:pPr>
        <w:bidi/>
        <w:spacing w:after="0"/>
        <w:ind w:left="489"/>
        <w:rPr>
          <w:rFonts w:cstheme="minorHAnsi"/>
          <w:b/>
          <w:bCs/>
          <w:sz w:val="56"/>
          <w:szCs w:val="56"/>
          <w:rtl/>
        </w:rPr>
      </w:pPr>
    </w:p>
    <w:p w:rsidR="00042880" w:rsidRDefault="0087387D" w:rsidP="00042880">
      <w:pPr>
        <w:pStyle w:val="Paragraphedeliste"/>
        <w:numPr>
          <w:ilvl w:val="0"/>
          <w:numId w:val="6"/>
        </w:numPr>
        <w:bidi/>
        <w:spacing w:before="240" w:after="0"/>
        <w:rPr>
          <w:rFonts w:cstheme="minorHAnsi"/>
          <w:b/>
          <w:bCs/>
          <w:sz w:val="56"/>
          <w:szCs w:val="56"/>
        </w:rPr>
      </w:pPr>
      <w:r w:rsidRPr="00042880">
        <w:rPr>
          <w:rFonts w:cs="Times New Roman"/>
          <w:b/>
          <w:bCs/>
          <w:sz w:val="56"/>
          <w:szCs w:val="56"/>
          <w:rtl/>
        </w:rPr>
        <w:t>وبالتالي تفقد الأراضي الرطبة وظائفها</w:t>
      </w:r>
      <w:r w:rsidR="009823EE" w:rsidRPr="00042880">
        <w:rPr>
          <w:rFonts w:cstheme="minorHAnsi" w:hint="cs"/>
          <w:b/>
          <w:bCs/>
          <w:sz w:val="56"/>
          <w:szCs w:val="56"/>
          <w:rtl/>
        </w:rPr>
        <w:t>.</w:t>
      </w:r>
    </w:p>
    <w:p w:rsidR="009823EE" w:rsidRPr="00042880" w:rsidRDefault="009823EE" w:rsidP="00795B0D">
      <w:pPr>
        <w:pStyle w:val="Paragraphedeliste"/>
        <w:numPr>
          <w:ilvl w:val="0"/>
          <w:numId w:val="6"/>
        </w:numPr>
        <w:bidi/>
        <w:spacing w:before="240" w:after="0"/>
        <w:jc w:val="both"/>
        <w:rPr>
          <w:rFonts w:cstheme="minorHAnsi"/>
          <w:b/>
          <w:bCs/>
          <w:sz w:val="56"/>
          <w:szCs w:val="56"/>
          <w:rtl/>
        </w:rPr>
      </w:pPr>
      <w:r w:rsidRPr="00042880">
        <w:rPr>
          <w:rFonts w:cs="Times New Roman"/>
          <w:sz w:val="56"/>
          <w:szCs w:val="56"/>
          <w:rtl/>
        </w:rPr>
        <w:lastRenderedPageBreak/>
        <w:t>فقدان الأراضي الرطبة في البحر الأبيض المتوسط</w:t>
      </w:r>
      <w:r w:rsidR="00795B0D">
        <w:rPr>
          <w:rFonts w:cs="Times New Roman"/>
          <w:sz w:val="56"/>
          <w:szCs w:val="56"/>
        </w:rPr>
        <w:t>.</w:t>
      </w:r>
    </w:p>
    <w:p w:rsidR="009823EE" w:rsidRDefault="009823EE" w:rsidP="00795B0D">
      <w:pPr>
        <w:pStyle w:val="Paragraphedeliste"/>
        <w:numPr>
          <w:ilvl w:val="0"/>
          <w:numId w:val="3"/>
        </w:numPr>
        <w:bidi/>
        <w:spacing w:before="240"/>
        <w:jc w:val="both"/>
        <w:rPr>
          <w:rFonts w:cs="Calibri"/>
          <w:sz w:val="44"/>
          <w:szCs w:val="44"/>
        </w:rPr>
      </w:pPr>
      <w:r w:rsidRPr="009823EE">
        <w:rPr>
          <w:rFonts w:cs="Times New Roman"/>
          <w:sz w:val="44"/>
          <w:szCs w:val="44"/>
          <w:rtl/>
        </w:rPr>
        <w:t xml:space="preserve">على الرغم من قيمتها البيولوجية والاقتصادية الكبيرة، كانت الأراضي الرطبة في البحر الأبيض المتوسط ​​تعتبر معادية للبشر لفترة طويلة، وبالتالي تم </w:t>
      </w:r>
      <w:r w:rsidRPr="009823EE">
        <w:rPr>
          <w:rFonts w:cs="Calibri"/>
          <w:sz w:val="44"/>
          <w:szCs w:val="44"/>
          <w:rtl/>
        </w:rPr>
        <w:t>"</w:t>
      </w:r>
      <w:r w:rsidRPr="009823EE">
        <w:rPr>
          <w:rFonts w:cs="Times New Roman"/>
          <w:sz w:val="44"/>
          <w:szCs w:val="44"/>
          <w:rtl/>
        </w:rPr>
        <w:t>تطهيرها</w:t>
      </w:r>
      <w:r w:rsidRPr="009823EE">
        <w:rPr>
          <w:rFonts w:cs="Calibri"/>
          <w:sz w:val="44"/>
          <w:szCs w:val="44"/>
          <w:rtl/>
        </w:rPr>
        <w:t xml:space="preserve">" </w:t>
      </w:r>
      <w:r w:rsidRPr="009823EE">
        <w:rPr>
          <w:rFonts w:cs="Times New Roman"/>
          <w:sz w:val="44"/>
          <w:szCs w:val="44"/>
          <w:rtl/>
        </w:rPr>
        <w:t>وتجفيفها وملؤها على مر القرون</w:t>
      </w:r>
      <w:r w:rsidRPr="009823EE">
        <w:rPr>
          <w:rFonts w:cs="Calibri"/>
          <w:sz w:val="44"/>
          <w:szCs w:val="44"/>
          <w:rtl/>
        </w:rPr>
        <w:t>.</w:t>
      </w:r>
    </w:p>
    <w:p w:rsidR="009823EE" w:rsidRDefault="009823EE" w:rsidP="00795B0D">
      <w:pPr>
        <w:pStyle w:val="Paragraphedeliste"/>
        <w:numPr>
          <w:ilvl w:val="0"/>
          <w:numId w:val="3"/>
        </w:numPr>
        <w:bidi/>
        <w:spacing w:before="240"/>
        <w:jc w:val="both"/>
        <w:rPr>
          <w:rFonts w:cs="Calibri"/>
          <w:sz w:val="44"/>
          <w:szCs w:val="44"/>
        </w:rPr>
      </w:pPr>
      <w:r w:rsidRPr="009823EE">
        <w:rPr>
          <w:rFonts w:cs="Times New Roman"/>
          <w:sz w:val="44"/>
          <w:szCs w:val="44"/>
          <w:rtl/>
        </w:rPr>
        <w:t>تناقصت مساحتها بشكل مستمر وتعرضت للتدهور العميق، خاصة خلال النصف الثاني من القرن العشرين عندما تم تحويلها في كثير من الأحيان إلى أراض زراعية أو حضرية أو صناعية، أو استبدالها بأراضي رطبة صناعية</w:t>
      </w:r>
      <w:r w:rsidRPr="009823EE">
        <w:rPr>
          <w:rFonts w:cs="Calibri"/>
          <w:sz w:val="44"/>
          <w:szCs w:val="44"/>
          <w:rtl/>
        </w:rPr>
        <w:t>.</w:t>
      </w:r>
    </w:p>
    <w:p w:rsidR="009823EE" w:rsidRDefault="009823EE" w:rsidP="00795B0D">
      <w:pPr>
        <w:pStyle w:val="Paragraphedeliste"/>
        <w:numPr>
          <w:ilvl w:val="0"/>
          <w:numId w:val="3"/>
        </w:numPr>
        <w:bidi/>
        <w:spacing w:before="240"/>
        <w:jc w:val="both"/>
        <w:rPr>
          <w:rFonts w:cs="Calibri"/>
          <w:sz w:val="44"/>
          <w:szCs w:val="44"/>
        </w:rPr>
      </w:pPr>
      <w:r w:rsidRPr="009823EE">
        <w:rPr>
          <w:rFonts w:cs="Times New Roman"/>
          <w:sz w:val="44"/>
          <w:szCs w:val="44"/>
          <w:rtl/>
        </w:rPr>
        <w:t xml:space="preserve">حتى اليوم، لا تزال معظم الأراضي الرطبة في البحر الأبيض المتوسط ​​مهددة بالانقراض بسبب تكثيف الزراعة </w:t>
      </w:r>
      <w:proofErr w:type="gramStart"/>
      <w:r w:rsidRPr="009823EE">
        <w:rPr>
          <w:rFonts w:cs="Calibri"/>
          <w:sz w:val="44"/>
          <w:szCs w:val="44"/>
          <w:rtl/>
        </w:rPr>
        <w:t xml:space="preserve">- </w:t>
      </w:r>
      <w:r w:rsidRPr="009823EE">
        <w:rPr>
          <w:rFonts w:cs="Times New Roman"/>
          <w:sz w:val="44"/>
          <w:szCs w:val="44"/>
          <w:rtl/>
        </w:rPr>
        <w:t>التي</w:t>
      </w:r>
      <w:proofErr w:type="gramEnd"/>
      <w:r w:rsidRPr="009823EE">
        <w:rPr>
          <w:rFonts w:cs="Times New Roman"/>
          <w:sz w:val="44"/>
          <w:szCs w:val="44"/>
          <w:rtl/>
        </w:rPr>
        <w:t xml:space="preserve"> تتطلب كميات كبيرة من المياه والأراضي، وتطلق الملوثات العضوية </w:t>
      </w:r>
      <w:r w:rsidRPr="009823EE">
        <w:rPr>
          <w:rFonts w:cs="Calibri"/>
          <w:sz w:val="44"/>
          <w:szCs w:val="44"/>
          <w:rtl/>
        </w:rPr>
        <w:t xml:space="preserve">- </w:t>
      </w:r>
      <w:r w:rsidRPr="009823EE">
        <w:rPr>
          <w:rFonts w:cs="Times New Roman"/>
          <w:sz w:val="44"/>
          <w:szCs w:val="44"/>
          <w:rtl/>
        </w:rPr>
        <w:t>والبنية التحتية لإدارة المياه ، وتغير المناخ ، وإدخال أنواع جديدة</w:t>
      </w:r>
      <w:r w:rsidRPr="009823EE">
        <w:rPr>
          <w:rFonts w:cs="Calibri"/>
          <w:sz w:val="44"/>
          <w:szCs w:val="44"/>
          <w:rtl/>
        </w:rPr>
        <w:t>.</w:t>
      </w:r>
    </w:p>
    <w:p w:rsidR="009823EE" w:rsidRDefault="009823EE" w:rsidP="00795B0D">
      <w:pPr>
        <w:bidi/>
        <w:spacing w:before="240"/>
        <w:jc w:val="both"/>
        <w:rPr>
          <w:rFonts w:cs="Calibri"/>
          <w:sz w:val="56"/>
          <w:szCs w:val="56"/>
          <w:rtl/>
        </w:rPr>
      </w:pPr>
      <w:r w:rsidRPr="009823EE">
        <w:rPr>
          <w:rFonts w:cs="Times New Roman"/>
          <w:sz w:val="56"/>
          <w:szCs w:val="56"/>
          <w:rtl/>
        </w:rPr>
        <w:lastRenderedPageBreak/>
        <w:t xml:space="preserve">اختفت </w:t>
      </w:r>
      <w:r w:rsidRPr="009823EE">
        <w:rPr>
          <w:rFonts w:cs="Calibri"/>
          <w:sz w:val="56"/>
          <w:szCs w:val="56"/>
          <w:rtl/>
        </w:rPr>
        <w:t>50</w:t>
      </w:r>
      <w:r w:rsidRPr="009823EE">
        <w:rPr>
          <w:rFonts w:cs="Times New Roman"/>
          <w:sz w:val="56"/>
          <w:szCs w:val="56"/>
          <w:rtl/>
        </w:rPr>
        <w:t>٪ من الأراضي الرطبة في البحر الأبيض المتوسط ​​خلال القرن العشرين</w:t>
      </w:r>
    </w:p>
    <w:p w:rsidR="009823EE" w:rsidRPr="009823EE" w:rsidRDefault="009823EE" w:rsidP="00795B0D">
      <w:pPr>
        <w:pStyle w:val="Paragraphedeliste"/>
        <w:numPr>
          <w:ilvl w:val="0"/>
          <w:numId w:val="4"/>
        </w:numPr>
        <w:bidi/>
        <w:spacing w:before="240"/>
        <w:jc w:val="both"/>
        <w:rPr>
          <w:rFonts w:cs="Calibri"/>
          <w:sz w:val="48"/>
          <w:szCs w:val="48"/>
        </w:rPr>
      </w:pPr>
      <w:r w:rsidRPr="009823EE">
        <w:rPr>
          <w:rFonts w:cs="Times New Roman"/>
          <w:sz w:val="48"/>
          <w:szCs w:val="48"/>
          <w:rtl/>
        </w:rPr>
        <w:t>تلك المتبقية غالبًا ما تكون متدهورة أو مصطنعة</w:t>
      </w:r>
      <w:r w:rsidRPr="009823EE">
        <w:rPr>
          <w:rFonts w:cs="Calibri"/>
          <w:sz w:val="48"/>
          <w:szCs w:val="48"/>
          <w:rtl/>
        </w:rPr>
        <w:t>.</w:t>
      </w:r>
    </w:p>
    <w:p w:rsidR="009823EE" w:rsidRPr="009823EE" w:rsidRDefault="009823EE" w:rsidP="00795B0D">
      <w:pPr>
        <w:pStyle w:val="Paragraphedeliste"/>
        <w:numPr>
          <w:ilvl w:val="0"/>
          <w:numId w:val="4"/>
        </w:numPr>
        <w:bidi/>
        <w:spacing w:before="240"/>
        <w:jc w:val="both"/>
        <w:rPr>
          <w:rFonts w:cs="Calibri"/>
          <w:sz w:val="48"/>
          <w:szCs w:val="48"/>
        </w:rPr>
      </w:pPr>
      <w:r w:rsidRPr="009823EE">
        <w:rPr>
          <w:rFonts w:cs="Times New Roman"/>
          <w:sz w:val="48"/>
          <w:szCs w:val="48"/>
          <w:rtl/>
        </w:rPr>
        <w:t xml:space="preserve">اختفت </w:t>
      </w:r>
      <w:r w:rsidRPr="009823EE">
        <w:rPr>
          <w:rFonts w:cs="Calibri"/>
          <w:sz w:val="48"/>
          <w:szCs w:val="48"/>
          <w:rtl/>
        </w:rPr>
        <w:t>50</w:t>
      </w:r>
      <w:r w:rsidRPr="009823EE">
        <w:rPr>
          <w:rFonts w:cs="Times New Roman"/>
          <w:sz w:val="48"/>
          <w:szCs w:val="48"/>
          <w:rtl/>
        </w:rPr>
        <w:t xml:space="preserve">٪ من الأراضي الرطبة الفرنسية بين عامي </w:t>
      </w:r>
      <w:r w:rsidRPr="009823EE">
        <w:rPr>
          <w:rFonts w:cs="Calibri"/>
          <w:sz w:val="48"/>
          <w:szCs w:val="48"/>
          <w:rtl/>
        </w:rPr>
        <w:t xml:space="preserve">1960 </w:t>
      </w:r>
      <w:proofErr w:type="gramStart"/>
      <w:r w:rsidRPr="009823EE">
        <w:rPr>
          <w:rFonts w:cs="Times New Roman"/>
          <w:sz w:val="48"/>
          <w:szCs w:val="48"/>
          <w:rtl/>
        </w:rPr>
        <w:t xml:space="preserve">و </w:t>
      </w:r>
      <w:r w:rsidRPr="009823EE">
        <w:rPr>
          <w:rFonts w:cs="Calibri"/>
          <w:sz w:val="48"/>
          <w:szCs w:val="48"/>
          <w:rtl/>
        </w:rPr>
        <w:t>1990</w:t>
      </w:r>
      <w:proofErr w:type="gramEnd"/>
      <w:r w:rsidRPr="009823EE">
        <w:rPr>
          <w:rFonts w:cs="Calibri" w:hint="cs"/>
          <w:sz w:val="48"/>
          <w:szCs w:val="48"/>
          <w:rtl/>
        </w:rPr>
        <w:t>.</w:t>
      </w:r>
    </w:p>
    <w:p w:rsidR="009823EE" w:rsidRPr="009823EE" w:rsidRDefault="009823EE" w:rsidP="00795B0D">
      <w:pPr>
        <w:pStyle w:val="Paragraphedeliste"/>
        <w:numPr>
          <w:ilvl w:val="0"/>
          <w:numId w:val="4"/>
        </w:numPr>
        <w:bidi/>
        <w:spacing w:before="240"/>
        <w:jc w:val="both"/>
        <w:rPr>
          <w:rFonts w:cs="Calibri"/>
          <w:sz w:val="48"/>
          <w:szCs w:val="48"/>
        </w:rPr>
      </w:pPr>
      <w:r w:rsidRPr="009823EE">
        <w:rPr>
          <w:rFonts w:cs="Times New Roman"/>
          <w:sz w:val="48"/>
          <w:szCs w:val="48"/>
          <w:rtl/>
        </w:rPr>
        <w:t xml:space="preserve">تم تجفيف </w:t>
      </w:r>
      <w:r w:rsidRPr="009823EE">
        <w:rPr>
          <w:rFonts w:cs="Calibri"/>
          <w:sz w:val="48"/>
          <w:szCs w:val="48"/>
          <w:rtl/>
        </w:rPr>
        <w:t>73</w:t>
      </w:r>
      <w:r w:rsidRPr="009823EE">
        <w:rPr>
          <w:rFonts w:cs="Times New Roman"/>
          <w:sz w:val="48"/>
          <w:szCs w:val="48"/>
          <w:rtl/>
        </w:rPr>
        <w:t xml:space="preserve">٪ من الأهوار في شمال اليونان منذ عام </w:t>
      </w:r>
      <w:r w:rsidRPr="009823EE">
        <w:rPr>
          <w:rFonts w:cs="Calibri"/>
          <w:sz w:val="48"/>
          <w:szCs w:val="48"/>
          <w:rtl/>
        </w:rPr>
        <w:t>1973.</w:t>
      </w:r>
    </w:p>
    <w:p w:rsidR="009823EE" w:rsidRPr="009823EE" w:rsidRDefault="009823EE" w:rsidP="00795B0D">
      <w:pPr>
        <w:pStyle w:val="Paragraphedeliste"/>
        <w:numPr>
          <w:ilvl w:val="0"/>
          <w:numId w:val="4"/>
        </w:numPr>
        <w:bidi/>
        <w:spacing w:before="240"/>
        <w:jc w:val="both"/>
        <w:rPr>
          <w:rFonts w:cs="Calibri"/>
          <w:sz w:val="48"/>
          <w:szCs w:val="48"/>
        </w:rPr>
      </w:pPr>
      <w:r w:rsidRPr="009823EE">
        <w:rPr>
          <w:rFonts w:cs="Times New Roman"/>
          <w:sz w:val="48"/>
          <w:szCs w:val="48"/>
          <w:rtl/>
        </w:rPr>
        <w:t xml:space="preserve">فقدت </w:t>
      </w:r>
      <w:r w:rsidRPr="009823EE">
        <w:rPr>
          <w:rFonts w:cs="Calibri"/>
          <w:sz w:val="48"/>
          <w:szCs w:val="48"/>
          <w:rtl/>
        </w:rPr>
        <w:t>60</w:t>
      </w:r>
      <w:r w:rsidRPr="009823EE">
        <w:rPr>
          <w:rFonts w:cs="Times New Roman"/>
          <w:sz w:val="48"/>
          <w:szCs w:val="48"/>
          <w:rtl/>
        </w:rPr>
        <w:t>٪ من المساحة الأولية للأراضي الرطبة الإسبانية</w:t>
      </w:r>
      <w:r w:rsidRPr="009823EE">
        <w:rPr>
          <w:rFonts w:cs="Calibri"/>
          <w:sz w:val="48"/>
          <w:szCs w:val="48"/>
          <w:rtl/>
        </w:rPr>
        <w:t>.</w:t>
      </w:r>
    </w:p>
    <w:p w:rsidR="009823EE" w:rsidRPr="009823EE" w:rsidRDefault="009823EE" w:rsidP="00795B0D">
      <w:pPr>
        <w:pStyle w:val="Paragraphedeliste"/>
        <w:numPr>
          <w:ilvl w:val="0"/>
          <w:numId w:val="4"/>
        </w:numPr>
        <w:bidi/>
        <w:spacing w:before="240"/>
        <w:jc w:val="both"/>
        <w:rPr>
          <w:rFonts w:cs="Calibri"/>
          <w:sz w:val="56"/>
          <w:szCs w:val="56"/>
        </w:rPr>
      </w:pPr>
      <w:r w:rsidRPr="009823EE">
        <w:rPr>
          <w:rFonts w:cs="Times New Roman"/>
          <w:sz w:val="48"/>
          <w:szCs w:val="48"/>
          <w:rtl/>
        </w:rPr>
        <w:t xml:space="preserve">اختفت </w:t>
      </w:r>
      <w:r w:rsidRPr="009823EE">
        <w:rPr>
          <w:rFonts w:cs="Calibri"/>
          <w:sz w:val="48"/>
          <w:szCs w:val="48"/>
          <w:rtl/>
        </w:rPr>
        <w:t>84</w:t>
      </w:r>
      <w:r w:rsidRPr="009823EE">
        <w:rPr>
          <w:rFonts w:cs="Times New Roman"/>
          <w:sz w:val="48"/>
          <w:szCs w:val="48"/>
          <w:rtl/>
        </w:rPr>
        <w:t>٪ من الأراضي الرطبة في حوض نهر مجردة في تونس خلال القرن العشرين</w:t>
      </w:r>
      <w:r w:rsidRPr="009823EE">
        <w:rPr>
          <w:rFonts w:cs="Calibri" w:hint="cs"/>
          <w:sz w:val="48"/>
          <w:szCs w:val="48"/>
          <w:rtl/>
        </w:rPr>
        <w:t>.</w:t>
      </w:r>
    </w:p>
    <w:p w:rsidR="009823EE" w:rsidRDefault="009823EE" w:rsidP="009823EE">
      <w:pPr>
        <w:bidi/>
        <w:spacing w:before="240"/>
        <w:rPr>
          <w:rFonts w:cs="Calibri"/>
          <w:sz w:val="56"/>
          <w:szCs w:val="56"/>
          <w:rtl/>
        </w:rPr>
      </w:pPr>
    </w:p>
    <w:p w:rsidR="009823EE" w:rsidRDefault="009823EE" w:rsidP="009823EE">
      <w:pPr>
        <w:bidi/>
        <w:spacing w:before="240"/>
        <w:rPr>
          <w:rFonts w:cs="Calibri"/>
          <w:sz w:val="56"/>
          <w:szCs w:val="56"/>
          <w:rtl/>
        </w:rPr>
      </w:pPr>
    </w:p>
    <w:p w:rsidR="009823EE" w:rsidRDefault="007B7D11" w:rsidP="009823EE">
      <w:pPr>
        <w:bidi/>
        <w:spacing w:before="240"/>
        <w:rPr>
          <w:rFonts w:cs="Calibri"/>
          <w:sz w:val="56"/>
          <w:szCs w:val="56"/>
          <w:rtl/>
        </w:rPr>
      </w:pPr>
      <w:r>
        <w:rPr>
          <w:rFonts w:cs="Times New Roman"/>
          <w:sz w:val="56"/>
          <w:szCs w:val="56"/>
          <w:rtl/>
        </w:rPr>
        <w:lastRenderedPageBreak/>
        <w:t>فقد</w:t>
      </w:r>
      <w:r>
        <w:rPr>
          <w:rFonts w:cs="Times New Roman" w:hint="cs"/>
          <w:sz w:val="56"/>
          <w:szCs w:val="56"/>
          <w:rtl/>
        </w:rPr>
        <w:t>ان</w:t>
      </w:r>
      <w:r w:rsidRPr="007B7D11">
        <w:rPr>
          <w:rFonts w:cs="Calibri"/>
          <w:sz w:val="56"/>
          <w:szCs w:val="56"/>
          <w:rtl/>
        </w:rPr>
        <w:t>62</w:t>
      </w:r>
      <w:r w:rsidRPr="007B7D11">
        <w:rPr>
          <w:rFonts w:cs="Times New Roman"/>
          <w:sz w:val="56"/>
          <w:szCs w:val="56"/>
          <w:rtl/>
        </w:rPr>
        <w:t xml:space="preserve">٪ من الأراضي الرطبة في ألبانيا خلال الفترة </w:t>
      </w:r>
      <w:r w:rsidRPr="007B7D11">
        <w:rPr>
          <w:rFonts w:cs="Calibri"/>
          <w:sz w:val="56"/>
          <w:szCs w:val="56"/>
          <w:rtl/>
        </w:rPr>
        <w:t>1950-1980</w:t>
      </w:r>
    </w:p>
    <w:p w:rsidR="007B7D11" w:rsidRPr="007B7D11" w:rsidRDefault="007B7D11" w:rsidP="007B7D11">
      <w:pPr>
        <w:bidi/>
        <w:spacing w:before="240"/>
        <w:rPr>
          <w:rFonts w:cs="Calibri"/>
          <w:sz w:val="44"/>
          <w:szCs w:val="44"/>
          <w:rtl/>
        </w:rPr>
      </w:pPr>
      <w:r w:rsidRPr="007B7D11">
        <w:rPr>
          <w:rFonts w:cs="Times New Roman"/>
          <w:sz w:val="44"/>
          <w:szCs w:val="44"/>
          <w:rtl/>
        </w:rPr>
        <w:t>الوضع الراهن</w:t>
      </w:r>
    </w:p>
    <w:tbl>
      <w:tblPr>
        <w:tblStyle w:val="Grilledutableau"/>
        <w:bidiVisual/>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14"/>
        <w:gridCol w:w="4715"/>
        <w:gridCol w:w="4715"/>
      </w:tblGrid>
      <w:tr w:rsidR="007B7D11" w:rsidTr="00D646C3">
        <w:tc>
          <w:tcPr>
            <w:tcW w:w="4714" w:type="dxa"/>
            <w:tcBorders>
              <w:top w:val="single" w:sz="4" w:space="0" w:color="auto"/>
              <w:bottom w:val="single" w:sz="4" w:space="0" w:color="auto"/>
              <w:right w:val="nil"/>
            </w:tcBorders>
          </w:tcPr>
          <w:p w:rsidR="007B7D11" w:rsidRPr="00D646C3" w:rsidRDefault="00BE6206" w:rsidP="00BE6206">
            <w:pPr>
              <w:bidi/>
              <w:spacing w:before="240"/>
              <w:jc w:val="center"/>
              <w:rPr>
                <w:rFonts w:cs="Calibri"/>
                <w:b/>
                <w:bCs/>
                <w:sz w:val="40"/>
                <w:szCs w:val="40"/>
                <w:rtl/>
              </w:rPr>
            </w:pPr>
            <w:r w:rsidRPr="00D646C3">
              <w:rPr>
                <w:rFonts w:cs="Times New Roman"/>
                <w:b/>
                <w:bCs/>
                <w:sz w:val="40"/>
                <w:szCs w:val="40"/>
                <w:rtl/>
              </w:rPr>
              <w:t>أنواع الأراضي الرطبة في ألبانيا</w:t>
            </w:r>
          </w:p>
        </w:tc>
        <w:tc>
          <w:tcPr>
            <w:tcW w:w="4715" w:type="dxa"/>
            <w:tcBorders>
              <w:top w:val="single" w:sz="4" w:space="0" w:color="auto"/>
              <w:left w:val="nil"/>
              <w:bottom w:val="single" w:sz="4" w:space="0" w:color="auto"/>
              <w:right w:val="nil"/>
            </w:tcBorders>
          </w:tcPr>
          <w:p w:rsidR="007B7D11" w:rsidRPr="00D646C3" w:rsidRDefault="00BE6206" w:rsidP="00BE6206">
            <w:pPr>
              <w:bidi/>
              <w:spacing w:before="240"/>
              <w:jc w:val="center"/>
              <w:rPr>
                <w:rFonts w:cs="Calibri"/>
                <w:b/>
                <w:bCs/>
                <w:sz w:val="40"/>
                <w:szCs w:val="40"/>
                <w:rtl/>
              </w:rPr>
            </w:pPr>
            <w:r w:rsidRPr="00D646C3">
              <w:rPr>
                <w:rFonts w:cs="Times New Roman" w:hint="cs"/>
                <w:b/>
                <w:bCs/>
                <w:sz w:val="40"/>
                <w:szCs w:val="40"/>
                <w:rtl/>
              </w:rPr>
              <w:t>ال</w:t>
            </w:r>
            <w:r w:rsidRPr="00D646C3">
              <w:rPr>
                <w:rFonts w:cs="Times New Roman"/>
                <w:b/>
                <w:bCs/>
                <w:sz w:val="40"/>
                <w:szCs w:val="40"/>
                <w:rtl/>
              </w:rPr>
              <w:t>عدد</w:t>
            </w:r>
          </w:p>
        </w:tc>
        <w:tc>
          <w:tcPr>
            <w:tcW w:w="4715" w:type="dxa"/>
            <w:tcBorders>
              <w:top w:val="single" w:sz="4" w:space="0" w:color="auto"/>
              <w:left w:val="nil"/>
              <w:bottom w:val="single" w:sz="4" w:space="0" w:color="auto"/>
            </w:tcBorders>
          </w:tcPr>
          <w:p w:rsidR="007B7D11" w:rsidRPr="00D646C3" w:rsidRDefault="00BE6206" w:rsidP="00BE6206">
            <w:pPr>
              <w:bidi/>
              <w:spacing w:before="240"/>
              <w:jc w:val="center"/>
              <w:rPr>
                <w:rFonts w:cs="Calibri"/>
                <w:b/>
                <w:bCs/>
                <w:sz w:val="40"/>
                <w:szCs w:val="40"/>
                <w:rtl/>
              </w:rPr>
            </w:pPr>
            <w:r w:rsidRPr="00D646C3">
              <w:rPr>
                <w:rFonts w:cs="Times New Roman"/>
                <w:b/>
                <w:bCs/>
                <w:sz w:val="40"/>
                <w:szCs w:val="40"/>
                <w:rtl/>
              </w:rPr>
              <w:t xml:space="preserve">المساحة </w:t>
            </w:r>
            <w:r w:rsidRPr="00D646C3">
              <w:rPr>
                <w:rFonts w:cs="Calibri"/>
                <w:b/>
                <w:bCs/>
                <w:sz w:val="40"/>
                <w:szCs w:val="40"/>
                <w:rtl/>
              </w:rPr>
              <w:t>(</w:t>
            </w:r>
            <w:r w:rsidRPr="00D646C3">
              <w:rPr>
                <w:rFonts w:cs="Times New Roman"/>
                <w:b/>
                <w:bCs/>
                <w:sz w:val="40"/>
                <w:szCs w:val="40"/>
                <w:rtl/>
              </w:rPr>
              <w:t>هكتار</w:t>
            </w:r>
            <w:r w:rsidRPr="00D646C3">
              <w:rPr>
                <w:rFonts w:cs="Calibri"/>
                <w:b/>
                <w:bCs/>
                <w:sz w:val="40"/>
                <w:szCs w:val="40"/>
                <w:rtl/>
              </w:rPr>
              <w:t>)</w:t>
            </w:r>
          </w:p>
        </w:tc>
      </w:tr>
      <w:tr w:rsidR="007B7D11" w:rsidTr="00D646C3">
        <w:tc>
          <w:tcPr>
            <w:tcW w:w="4714" w:type="dxa"/>
            <w:tcBorders>
              <w:top w:val="single" w:sz="4" w:space="0" w:color="auto"/>
              <w:bottom w:val="nil"/>
              <w:right w:val="nil"/>
            </w:tcBorders>
          </w:tcPr>
          <w:p w:rsidR="007B7D11" w:rsidRPr="00CA5F14" w:rsidRDefault="00CA5F14" w:rsidP="007B7D11">
            <w:pPr>
              <w:bidi/>
              <w:spacing w:before="240"/>
              <w:rPr>
                <w:rFonts w:cs="Calibri"/>
                <w:sz w:val="40"/>
                <w:szCs w:val="40"/>
                <w:rtl/>
              </w:rPr>
            </w:pPr>
            <w:r w:rsidRPr="00CA5F14">
              <w:rPr>
                <w:rFonts w:cs="Times New Roman"/>
                <w:sz w:val="40"/>
                <w:szCs w:val="40"/>
                <w:rtl/>
              </w:rPr>
              <w:t>النظم الإيكولوجية الساحلية</w:t>
            </w:r>
          </w:p>
        </w:tc>
        <w:tc>
          <w:tcPr>
            <w:tcW w:w="4715" w:type="dxa"/>
            <w:tcBorders>
              <w:top w:val="single" w:sz="4" w:space="0" w:color="auto"/>
              <w:left w:val="nil"/>
              <w:bottom w:val="nil"/>
              <w:right w:val="nil"/>
            </w:tcBorders>
          </w:tcPr>
          <w:p w:rsidR="007B7D11" w:rsidRPr="00D646C3" w:rsidRDefault="00D646C3" w:rsidP="00D646C3">
            <w:pPr>
              <w:bidi/>
              <w:spacing w:before="240"/>
              <w:jc w:val="center"/>
              <w:rPr>
                <w:rFonts w:cs="Calibri"/>
                <w:sz w:val="36"/>
                <w:szCs w:val="36"/>
                <w:rtl/>
              </w:rPr>
            </w:pPr>
            <w:r w:rsidRPr="00D646C3">
              <w:rPr>
                <w:rFonts w:cs="Calibri"/>
                <w:sz w:val="36"/>
                <w:szCs w:val="36"/>
                <w:rtl/>
              </w:rPr>
              <w:t>10</w:t>
            </w:r>
          </w:p>
        </w:tc>
        <w:tc>
          <w:tcPr>
            <w:tcW w:w="4715" w:type="dxa"/>
            <w:tcBorders>
              <w:top w:val="single" w:sz="4" w:space="0" w:color="auto"/>
              <w:left w:val="nil"/>
              <w:bottom w:val="nil"/>
            </w:tcBorders>
          </w:tcPr>
          <w:p w:rsidR="007B7D11" w:rsidRPr="00D646C3" w:rsidRDefault="00D646C3" w:rsidP="00D646C3">
            <w:pPr>
              <w:bidi/>
              <w:spacing w:before="240"/>
              <w:jc w:val="center"/>
              <w:rPr>
                <w:rFonts w:cs="Calibri"/>
                <w:sz w:val="36"/>
                <w:szCs w:val="36"/>
                <w:rtl/>
              </w:rPr>
            </w:pPr>
            <w:r w:rsidRPr="00D646C3">
              <w:rPr>
                <w:rFonts w:cs="Calibri"/>
                <w:sz w:val="36"/>
                <w:szCs w:val="36"/>
                <w:rtl/>
              </w:rPr>
              <w:t>13000</w:t>
            </w:r>
          </w:p>
        </w:tc>
      </w:tr>
      <w:tr w:rsidR="00BE6206" w:rsidTr="00D646C3">
        <w:tc>
          <w:tcPr>
            <w:tcW w:w="4714" w:type="dxa"/>
            <w:tcBorders>
              <w:top w:val="nil"/>
              <w:bottom w:val="nil"/>
              <w:right w:val="nil"/>
            </w:tcBorders>
          </w:tcPr>
          <w:p w:rsidR="00BE6206" w:rsidRPr="00CA5F14" w:rsidRDefault="00CA5F14" w:rsidP="00CA5F14">
            <w:pPr>
              <w:bidi/>
              <w:rPr>
                <w:sz w:val="40"/>
                <w:szCs w:val="40"/>
              </w:rPr>
            </w:pPr>
            <w:r w:rsidRPr="00CA5F14">
              <w:rPr>
                <w:rFonts w:cs="Arial"/>
                <w:sz w:val="40"/>
                <w:szCs w:val="40"/>
                <w:rtl/>
              </w:rPr>
              <w:t>مستنقعات</w:t>
            </w:r>
          </w:p>
        </w:tc>
        <w:tc>
          <w:tcPr>
            <w:tcW w:w="4715" w:type="dxa"/>
            <w:tcBorders>
              <w:top w:val="nil"/>
              <w:left w:val="nil"/>
              <w:bottom w:val="nil"/>
              <w:right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1</w:t>
            </w:r>
          </w:p>
        </w:tc>
        <w:tc>
          <w:tcPr>
            <w:tcW w:w="4715" w:type="dxa"/>
            <w:tcBorders>
              <w:top w:val="nil"/>
              <w:left w:val="nil"/>
              <w:bottom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300</w:t>
            </w:r>
          </w:p>
        </w:tc>
      </w:tr>
      <w:tr w:rsidR="00BE6206" w:rsidTr="00D646C3">
        <w:tc>
          <w:tcPr>
            <w:tcW w:w="4714" w:type="dxa"/>
            <w:tcBorders>
              <w:top w:val="nil"/>
              <w:bottom w:val="nil"/>
              <w:right w:val="nil"/>
            </w:tcBorders>
          </w:tcPr>
          <w:p w:rsidR="00BE6206" w:rsidRPr="00CA5F14" w:rsidRDefault="00CA5F14" w:rsidP="00CA5F14">
            <w:pPr>
              <w:bidi/>
              <w:rPr>
                <w:sz w:val="40"/>
                <w:szCs w:val="40"/>
                <w:rtl/>
                <w:lang w:bidi="ar-TN"/>
              </w:rPr>
            </w:pPr>
            <w:r>
              <w:rPr>
                <w:rFonts w:hint="cs"/>
                <w:sz w:val="40"/>
                <w:szCs w:val="40"/>
                <w:rtl/>
                <w:lang w:bidi="ar-TN"/>
              </w:rPr>
              <w:t>البحيرات الطبيعية</w:t>
            </w:r>
          </w:p>
        </w:tc>
        <w:tc>
          <w:tcPr>
            <w:tcW w:w="4715" w:type="dxa"/>
            <w:tcBorders>
              <w:top w:val="nil"/>
              <w:left w:val="nil"/>
              <w:bottom w:val="nil"/>
              <w:right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247</w:t>
            </w:r>
          </w:p>
        </w:tc>
        <w:tc>
          <w:tcPr>
            <w:tcW w:w="4715" w:type="dxa"/>
            <w:tcBorders>
              <w:top w:val="nil"/>
              <w:left w:val="nil"/>
              <w:bottom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36000</w:t>
            </w:r>
          </w:p>
        </w:tc>
      </w:tr>
      <w:tr w:rsidR="00BE6206" w:rsidTr="00D646C3">
        <w:tc>
          <w:tcPr>
            <w:tcW w:w="4714" w:type="dxa"/>
            <w:tcBorders>
              <w:top w:val="nil"/>
              <w:bottom w:val="nil"/>
              <w:right w:val="nil"/>
            </w:tcBorders>
          </w:tcPr>
          <w:p w:rsidR="00BE6206" w:rsidRPr="00CA5F14" w:rsidRDefault="00CA5F14" w:rsidP="00CA5F14">
            <w:pPr>
              <w:bidi/>
              <w:rPr>
                <w:sz w:val="40"/>
                <w:szCs w:val="40"/>
              </w:rPr>
            </w:pPr>
            <w:r w:rsidRPr="00CA5F14">
              <w:rPr>
                <w:rFonts w:cs="Arial"/>
                <w:sz w:val="40"/>
                <w:szCs w:val="40"/>
                <w:rtl/>
              </w:rPr>
              <w:t>بحيرات هيدروجينية</w:t>
            </w:r>
          </w:p>
        </w:tc>
        <w:tc>
          <w:tcPr>
            <w:tcW w:w="4715" w:type="dxa"/>
            <w:tcBorders>
              <w:top w:val="nil"/>
              <w:left w:val="nil"/>
              <w:bottom w:val="nil"/>
              <w:right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5</w:t>
            </w:r>
          </w:p>
        </w:tc>
        <w:tc>
          <w:tcPr>
            <w:tcW w:w="4715" w:type="dxa"/>
            <w:tcBorders>
              <w:top w:val="nil"/>
              <w:left w:val="nil"/>
              <w:bottom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36000</w:t>
            </w:r>
          </w:p>
        </w:tc>
      </w:tr>
      <w:tr w:rsidR="00BE6206" w:rsidTr="00D646C3">
        <w:tc>
          <w:tcPr>
            <w:tcW w:w="4714" w:type="dxa"/>
            <w:tcBorders>
              <w:top w:val="nil"/>
              <w:bottom w:val="single" w:sz="4" w:space="0" w:color="auto"/>
              <w:right w:val="nil"/>
            </w:tcBorders>
          </w:tcPr>
          <w:p w:rsidR="00BE6206" w:rsidRPr="00CA5F14" w:rsidRDefault="00D646C3" w:rsidP="00CA5F14">
            <w:pPr>
              <w:bidi/>
              <w:rPr>
                <w:sz w:val="40"/>
                <w:szCs w:val="40"/>
              </w:rPr>
            </w:pPr>
            <w:r>
              <w:rPr>
                <w:rFonts w:hint="cs"/>
                <w:sz w:val="40"/>
                <w:szCs w:val="40"/>
                <w:rtl/>
              </w:rPr>
              <w:t>الاحتياطي</w:t>
            </w:r>
          </w:p>
        </w:tc>
        <w:tc>
          <w:tcPr>
            <w:tcW w:w="4715" w:type="dxa"/>
            <w:tcBorders>
              <w:top w:val="nil"/>
              <w:left w:val="nil"/>
              <w:bottom w:val="single" w:sz="4" w:space="0" w:color="auto"/>
              <w:right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623</w:t>
            </w:r>
          </w:p>
        </w:tc>
        <w:tc>
          <w:tcPr>
            <w:tcW w:w="4715" w:type="dxa"/>
            <w:tcBorders>
              <w:top w:val="nil"/>
              <w:left w:val="nil"/>
              <w:bottom w:val="single" w:sz="4" w:space="0" w:color="auto"/>
            </w:tcBorders>
          </w:tcPr>
          <w:p w:rsidR="00BE6206" w:rsidRPr="00D646C3" w:rsidRDefault="00D646C3" w:rsidP="00D646C3">
            <w:pPr>
              <w:bidi/>
              <w:spacing w:before="240"/>
              <w:jc w:val="center"/>
              <w:rPr>
                <w:rFonts w:cs="Calibri"/>
                <w:sz w:val="36"/>
                <w:szCs w:val="36"/>
                <w:rtl/>
              </w:rPr>
            </w:pPr>
            <w:r w:rsidRPr="00D646C3">
              <w:rPr>
                <w:rFonts w:cs="Calibri"/>
                <w:sz w:val="36"/>
                <w:szCs w:val="36"/>
                <w:rtl/>
              </w:rPr>
              <w:t>4000</w:t>
            </w:r>
          </w:p>
        </w:tc>
      </w:tr>
      <w:tr w:rsidR="00BE6206" w:rsidTr="00D646C3">
        <w:tc>
          <w:tcPr>
            <w:tcW w:w="4714" w:type="dxa"/>
            <w:tcBorders>
              <w:top w:val="single" w:sz="4" w:space="0" w:color="auto"/>
              <w:bottom w:val="nil"/>
              <w:right w:val="nil"/>
            </w:tcBorders>
          </w:tcPr>
          <w:p w:rsidR="00BE6206" w:rsidRPr="00D646C3" w:rsidRDefault="00CA5F14" w:rsidP="00CA5F14">
            <w:pPr>
              <w:bidi/>
              <w:rPr>
                <w:b/>
                <w:bCs/>
                <w:sz w:val="40"/>
                <w:szCs w:val="40"/>
              </w:rPr>
            </w:pPr>
            <w:r w:rsidRPr="00D646C3">
              <w:rPr>
                <w:rFonts w:hint="cs"/>
                <w:b/>
                <w:bCs/>
                <w:sz w:val="40"/>
                <w:szCs w:val="40"/>
                <w:rtl/>
              </w:rPr>
              <w:t>المجموع</w:t>
            </w:r>
          </w:p>
        </w:tc>
        <w:tc>
          <w:tcPr>
            <w:tcW w:w="4715" w:type="dxa"/>
            <w:tcBorders>
              <w:top w:val="single" w:sz="4" w:space="0" w:color="auto"/>
              <w:left w:val="nil"/>
              <w:bottom w:val="nil"/>
              <w:right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886</w:t>
            </w:r>
          </w:p>
        </w:tc>
        <w:tc>
          <w:tcPr>
            <w:tcW w:w="4715" w:type="dxa"/>
            <w:tcBorders>
              <w:top w:val="single" w:sz="4" w:space="0" w:color="auto"/>
              <w:left w:val="nil"/>
              <w:bottom w:val="nil"/>
            </w:tcBorders>
          </w:tcPr>
          <w:p w:rsidR="00BE6206" w:rsidRPr="00D646C3" w:rsidRDefault="00D646C3" w:rsidP="00D646C3">
            <w:pPr>
              <w:bidi/>
              <w:spacing w:before="240"/>
              <w:jc w:val="center"/>
              <w:rPr>
                <w:rFonts w:cs="Calibri"/>
                <w:sz w:val="36"/>
                <w:szCs w:val="36"/>
                <w:rtl/>
              </w:rPr>
            </w:pPr>
            <w:r w:rsidRPr="00D646C3">
              <w:rPr>
                <w:rFonts w:cs="Calibri"/>
                <w:sz w:val="36"/>
                <w:szCs w:val="36"/>
                <w:rtl/>
              </w:rPr>
              <w:t>89300</w:t>
            </w:r>
          </w:p>
        </w:tc>
      </w:tr>
    </w:tbl>
    <w:p w:rsidR="00A74D94" w:rsidRDefault="00A74D94" w:rsidP="00A74D94">
      <w:pPr>
        <w:bidi/>
        <w:spacing w:before="240"/>
        <w:rPr>
          <w:rFonts w:cs="Calibri"/>
          <w:sz w:val="56"/>
          <w:szCs w:val="56"/>
        </w:rPr>
      </w:pPr>
      <w:r w:rsidRPr="00A74D94">
        <w:rPr>
          <w:rFonts w:cs="Times New Roman"/>
          <w:sz w:val="56"/>
          <w:szCs w:val="56"/>
          <w:rtl/>
        </w:rPr>
        <w:lastRenderedPageBreak/>
        <w:t>أهمية الأراضي الرطبة الألبانية للتنوع البيولوجي</w:t>
      </w:r>
    </w:p>
    <w:tbl>
      <w:tblPr>
        <w:tblStyle w:val="Grilledutableau"/>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15"/>
        <w:gridCol w:w="4715"/>
      </w:tblGrid>
      <w:tr w:rsidR="00A74D94" w:rsidTr="00685949">
        <w:tc>
          <w:tcPr>
            <w:tcW w:w="4714" w:type="dxa"/>
            <w:tcBorders>
              <w:top w:val="single" w:sz="4" w:space="0" w:color="auto"/>
              <w:bottom w:val="single" w:sz="4" w:space="0" w:color="auto"/>
            </w:tcBorders>
          </w:tcPr>
          <w:p w:rsidR="00A74D94" w:rsidRPr="00685949" w:rsidRDefault="00A74D94" w:rsidP="00A74D94">
            <w:pPr>
              <w:bidi/>
              <w:spacing w:before="240"/>
              <w:rPr>
                <w:rFonts w:cstheme="minorHAnsi"/>
                <w:b/>
                <w:bCs/>
                <w:sz w:val="40"/>
                <w:szCs w:val="40"/>
                <w:rtl/>
                <w:lang w:bidi="ar-TN"/>
              </w:rPr>
            </w:pPr>
            <w:r w:rsidRPr="00685949">
              <w:rPr>
                <w:rFonts w:cs="Times New Roman" w:hint="cs"/>
                <w:b/>
                <w:bCs/>
                <w:sz w:val="40"/>
                <w:szCs w:val="40"/>
                <w:rtl/>
                <w:lang w:bidi="ar-TN"/>
              </w:rPr>
              <w:t>مجموعة الحيوانات</w:t>
            </w:r>
          </w:p>
        </w:tc>
        <w:tc>
          <w:tcPr>
            <w:tcW w:w="4715" w:type="dxa"/>
            <w:tcBorders>
              <w:top w:val="single" w:sz="4" w:space="0" w:color="auto"/>
              <w:bottom w:val="single" w:sz="4" w:space="0" w:color="auto"/>
            </w:tcBorders>
          </w:tcPr>
          <w:p w:rsidR="00A74D94" w:rsidRPr="00685949" w:rsidRDefault="00A74D94" w:rsidP="00CB3A34">
            <w:pPr>
              <w:bidi/>
              <w:spacing w:before="240"/>
              <w:jc w:val="center"/>
              <w:rPr>
                <w:rFonts w:cstheme="minorHAnsi"/>
                <w:b/>
                <w:bCs/>
                <w:sz w:val="40"/>
                <w:szCs w:val="40"/>
                <w:rtl/>
              </w:rPr>
            </w:pPr>
            <w:r w:rsidRPr="00685949">
              <w:rPr>
                <w:rFonts w:cs="Times New Roman" w:hint="cs"/>
                <w:b/>
                <w:bCs/>
                <w:sz w:val="40"/>
                <w:szCs w:val="40"/>
                <w:rtl/>
              </w:rPr>
              <w:t>العدد</w:t>
            </w:r>
          </w:p>
        </w:tc>
        <w:tc>
          <w:tcPr>
            <w:tcW w:w="4715" w:type="dxa"/>
            <w:tcBorders>
              <w:top w:val="single" w:sz="4" w:space="0" w:color="auto"/>
              <w:bottom w:val="single" w:sz="4" w:space="0" w:color="auto"/>
            </w:tcBorders>
          </w:tcPr>
          <w:p w:rsidR="00A74D94" w:rsidRPr="00685949" w:rsidRDefault="00CB3A34" w:rsidP="00CB3A34">
            <w:pPr>
              <w:bidi/>
              <w:spacing w:before="240"/>
              <w:jc w:val="center"/>
              <w:rPr>
                <w:rFonts w:cstheme="minorHAnsi"/>
                <w:b/>
                <w:bCs/>
                <w:sz w:val="40"/>
                <w:szCs w:val="40"/>
                <w:rtl/>
                <w:lang w:bidi="ar-TN"/>
              </w:rPr>
            </w:pPr>
            <w:r w:rsidRPr="00685949">
              <w:rPr>
                <w:rFonts w:cs="Times New Roman" w:hint="cs"/>
                <w:b/>
                <w:bCs/>
                <w:sz w:val="40"/>
                <w:szCs w:val="40"/>
                <w:rtl/>
              </w:rPr>
              <w:t>وطنيا</w:t>
            </w:r>
            <w:r w:rsidRPr="00685949">
              <w:rPr>
                <w:rFonts w:cs="Calibri"/>
                <w:b/>
                <w:bCs/>
                <w:sz w:val="40"/>
                <w:szCs w:val="40"/>
                <w:rtl/>
              </w:rPr>
              <w:t>%</w:t>
            </w:r>
          </w:p>
        </w:tc>
      </w:tr>
      <w:tr w:rsidR="00A74D94" w:rsidTr="00685949">
        <w:tc>
          <w:tcPr>
            <w:tcW w:w="4714" w:type="dxa"/>
            <w:tcBorders>
              <w:top w:val="single" w:sz="4" w:space="0" w:color="auto"/>
            </w:tcBorders>
          </w:tcPr>
          <w:p w:rsidR="00A74D94" w:rsidRPr="00BB1D47" w:rsidRDefault="00BB1D47" w:rsidP="00CB3A34">
            <w:pPr>
              <w:bidi/>
              <w:spacing w:before="240"/>
              <w:rPr>
                <w:rFonts w:cstheme="minorHAnsi"/>
                <w:sz w:val="40"/>
                <w:szCs w:val="40"/>
                <w:rtl/>
              </w:rPr>
            </w:pPr>
            <w:r w:rsidRPr="00BB1D47">
              <w:rPr>
                <w:rFonts w:cs="Times New Roman"/>
                <w:sz w:val="40"/>
                <w:szCs w:val="40"/>
                <w:rtl/>
              </w:rPr>
              <w:t xml:space="preserve">الأسماك </w:t>
            </w:r>
          </w:p>
        </w:tc>
        <w:tc>
          <w:tcPr>
            <w:tcW w:w="4715" w:type="dxa"/>
            <w:tcBorders>
              <w:top w:val="single" w:sz="4" w:space="0" w:color="auto"/>
            </w:tcBorders>
          </w:tcPr>
          <w:p w:rsidR="00A74D94" w:rsidRPr="00CB3A34" w:rsidRDefault="00CB3A34" w:rsidP="00CB3A34">
            <w:pPr>
              <w:bidi/>
              <w:spacing w:before="240"/>
              <w:jc w:val="center"/>
              <w:rPr>
                <w:rFonts w:cstheme="minorHAnsi"/>
                <w:sz w:val="36"/>
                <w:szCs w:val="36"/>
                <w:rtl/>
              </w:rPr>
            </w:pPr>
            <w:r w:rsidRPr="00CB3A34">
              <w:rPr>
                <w:rFonts w:cs="Calibri"/>
                <w:sz w:val="36"/>
                <w:szCs w:val="36"/>
                <w:rtl/>
              </w:rPr>
              <w:t>&gt; 120</w:t>
            </w:r>
          </w:p>
        </w:tc>
        <w:tc>
          <w:tcPr>
            <w:tcW w:w="4715" w:type="dxa"/>
            <w:tcBorders>
              <w:top w:val="single" w:sz="4" w:space="0" w:color="auto"/>
            </w:tcBorders>
          </w:tcPr>
          <w:p w:rsidR="00A74D94" w:rsidRPr="00CB3A34" w:rsidRDefault="00CB3A34" w:rsidP="00CB3A34">
            <w:pPr>
              <w:bidi/>
              <w:spacing w:before="240"/>
              <w:jc w:val="center"/>
              <w:rPr>
                <w:rFonts w:cstheme="minorHAnsi"/>
                <w:sz w:val="36"/>
                <w:szCs w:val="36"/>
                <w:rtl/>
              </w:rPr>
            </w:pPr>
            <w:r w:rsidRPr="00CB3A34">
              <w:rPr>
                <w:rFonts w:cs="Calibri"/>
                <w:sz w:val="36"/>
                <w:szCs w:val="36"/>
                <w:rtl/>
              </w:rPr>
              <w:t>&gt; 33</w:t>
            </w:r>
          </w:p>
        </w:tc>
      </w:tr>
      <w:tr w:rsidR="00A74D94" w:rsidTr="00685949">
        <w:tc>
          <w:tcPr>
            <w:tcW w:w="4714" w:type="dxa"/>
          </w:tcPr>
          <w:p w:rsidR="00A74D94" w:rsidRPr="00CB3A34" w:rsidRDefault="00CB3A34" w:rsidP="00A74D94">
            <w:pPr>
              <w:bidi/>
              <w:spacing w:before="240"/>
              <w:rPr>
                <w:rFonts w:cstheme="minorHAnsi"/>
                <w:sz w:val="40"/>
                <w:szCs w:val="40"/>
                <w:rtl/>
              </w:rPr>
            </w:pPr>
            <w:r w:rsidRPr="00CB3A34">
              <w:rPr>
                <w:rFonts w:cs="Times New Roman"/>
                <w:sz w:val="40"/>
                <w:szCs w:val="40"/>
                <w:rtl/>
              </w:rPr>
              <w:t>البرمائيات</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13</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87</w:t>
            </w:r>
          </w:p>
        </w:tc>
      </w:tr>
      <w:tr w:rsidR="00A74D94" w:rsidTr="00685949">
        <w:tc>
          <w:tcPr>
            <w:tcW w:w="4714" w:type="dxa"/>
          </w:tcPr>
          <w:p w:rsidR="00A74D94" w:rsidRPr="00CB3A34" w:rsidRDefault="00CB3A34" w:rsidP="00A74D94">
            <w:pPr>
              <w:bidi/>
              <w:spacing w:before="240"/>
              <w:rPr>
                <w:rFonts w:cstheme="minorHAnsi"/>
                <w:sz w:val="40"/>
                <w:szCs w:val="40"/>
                <w:rtl/>
              </w:rPr>
            </w:pPr>
            <w:r w:rsidRPr="00CB3A34">
              <w:rPr>
                <w:rFonts w:cs="Times New Roman"/>
                <w:sz w:val="40"/>
                <w:szCs w:val="40"/>
                <w:rtl/>
              </w:rPr>
              <w:t>الزواحف</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27</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75</w:t>
            </w:r>
          </w:p>
        </w:tc>
      </w:tr>
      <w:tr w:rsidR="00A74D94" w:rsidTr="00685949">
        <w:tc>
          <w:tcPr>
            <w:tcW w:w="4714" w:type="dxa"/>
          </w:tcPr>
          <w:p w:rsidR="00A74D94" w:rsidRPr="00CB3A34" w:rsidRDefault="00CB3A34" w:rsidP="00A74D94">
            <w:pPr>
              <w:bidi/>
              <w:spacing w:before="240"/>
              <w:rPr>
                <w:rFonts w:cstheme="minorHAnsi"/>
                <w:sz w:val="40"/>
                <w:szCs w:val="40"/>
                <w:rtl/>
              </w:rPr>
            </w:pPr>
            <w:r w:rsidRPr="00CB3A34">
              <w:rPr>
                <w:rFonts w:cs="Times New Roman"/>
                <w:sz w:val="40"/>
                <w:szCs w:val="40"/>
                <w:rtl/>
              </w:rPr>
              <w:t>الطيور</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290</w:t>
            </w:r>
          </w:p>
        </w:tc>
        <w:tc>
          <w:tcPr>
            <w:tcW w:w="4715" w:type="dxa"/>
          </w:tcPr>
          <w:p w:rsidR="00A74D94" w:rsidRPr="00CB3A34" w:rsidRDefault="00CB3A34" w:rsidP="00CB3A34">
            <w:pPr>
              <w:bidi/>
              <w:spacing w:before="240"/>
              <w:jc w:val="center"/>
              <w:rPr>
                <w:rFonts w:cstheme="minorHAnsi"/>
                <w:sz w:val="36"/>
                <w:szCs w:val="36"/>
                <w:rtl/>
              </w:rPr>
            </w:pPr>
            <w:r w:rsidRPr="00CB3A34">
              <w:rPr>
                <w:rFonts w:cs="Calibri"/>
                <w:sz w:val="36"/>
                <w:szCs w:val="36"/>
                <w:rtl/>
              </w:rPr>
              <w:t>89</w:t>
            </w:r>
          </w:p>
        </w:tc>
      </w:tr>
      <w:tr w:rsidR="00A74D94" w:rsidTr="00685949">
        <w:tc>
          <w:tcPr>
            <w:tcW w:w="4714" w:type="dxa"/>
            <w:tcBorders>
              <w:bottom w:val="single" w:sz="4" w:space="0" w:color="auto"/>
            </w:tcBorders>
          </w:tcPr>
          <w:p w:rsidR="00A74D94" w:rsidRPr="00CB3A34" w:rsidRDefault="00CB3A34" w:rsidP="00A74D94">
            <w:pPr>
              <w:bidi/>
              <w:spacing w:before="240"/>
              <w:rPr>
                <w:rFonts w:cstheme="minorHAnsi"/>
                <w:sz w:val="40"/>
                <w:szCs w:val="40"/>
                <w:rtl/>
              </w:rPr>
            </w:pPr>
            <w:r w:rsidRPr="00CB3A34">
              <w:rPr>
                <w:rFonts w:cs="Times New Roman" w:hint="cs"/>
                <w:sz w:val="40"/>
                <w:szCs w:val="40"/>
                <w:rtl/>
              </w:rPr>
              <w:t xml:space="preserve">الثدييات </w:t>
            </w:r>
          </w:p>
        </w:tc>
        <w:tc>
          <w:tcPr>
            <w:tcW w:w="4715" w:type="dxa"/>
            <w:tcBorders>
              <w:bottom w:val="single" w:sz="4" w:space="0" w:color="auto"/>
            </w:tcBorders>
          </w:tcPr>
          <w:p w:rsidR="00A74D94" w:rsidRPr="00CB3A34" w:rsidRDefault="00CB3A34" w:rsidP="00CB3A34">
            <w:pPr>
              <w:bidi/>
              <w:spacing w:before="240"/>
              <w:jc w:val="center"/>
              <w:rPr>
                <w:rFonts w:cstheme="minorHAnsi"/>
                <w:sz w:val="36"/>
                <w:szCs w:val="36"/>
                <w:rtl/>
              </w:rPr>
            </w:pPr>
            <w:r w:rsidRPr="00CB3A34">
              <w:rPr>
                <w:rFonts w:cs="Calibri"/>
                <w:sz w:val="36"/>
                <w:szCs w:val="36"/>
                <w:rtl/>
              </w:rPr>
              <w:t>42</w:t>
            </w:r>
          </w:p>
        </w:tc>
        <w:tc>
          <w:tcPr>
            <w:tcW w:w="4715" w:type="dxa"/>
            <w:tcBorders>
              <w:bottom w:val="single" w:sz="4" w:space="0" w:color="auto"/>
            </w:tcBorders>
          </w:tcPr>
          <w:p w:rsidR="00A74D94" w:rsidRPr="00CB3A34" w:rsidRDefault="00CB3A34" w:rsidP="00CB3A34">
            <w:pPr>
              <w:bidi/>
              <w:spacing w:before="240"/>
              <w:jc w:val="center"/>
              <w:rPr>
                <w:rFonts w:cstheme="minorHAnsi"/>
                <w:sz w:val="36"/>
                <w:szCs w:val="36"/>
                <w:rtl/>
              </w:rPr>
            </w:pPr>
            <w:r w:rsidRPr="00CB3A34">
              <w:rPr>
                <w:rFonts w:cs="Calibri"/>
                <w:sz w:val="36"/>
                <w:szCs w:val="36"/>
                <w:rtl/>
              </w:rPr>
              <w:t>56</w:t>
            </w:r>
          </w:p>
        </w:tc>
      </w:tr>
      <w:tr w:rsidR="00A74D94" w:rsidTr="00685949">
        <w:tc>
          <w:tcPr>
            <w:tcW w:w="4714" w:type="dxa"/>
            <w:tcBorders>
              <w:top w:val="single" w:sz="4" w:space="0" w:color="auto"/>
            </w:tcBorders>
          </w:tcPr>
          <w:p w:rsidR="00A74D94" w:rsidRPr="00685949" w:rsidRDefault="00CB3A34" w:rsidP="00A74D94">
            <w:pPr>
              <w:bidi/>
              <w:spacing w:before="240"/>
              <w:rPr>
                <w:rFonts w:cstheme="minorHAnsi"/>
                <w:b/>
                <w:bCs/>
                <w:sz w:val="40"/>
                <w:szCs w:val="40"/>
                <w:rtl/>
              </w:rPr>
            </w:pPr>
            <w:r w:rsidRPr="00685949">
              <w:rPr>
                <w:rFonts w:cs="Times New Roman" w:hint="cs"/>
                <w:b/>
                <w:bCs/>
                <w:sz w:val="40"/>
                <w:szCs w:val="40"/>
                <w:rtl/>
              </w:rPr>
              <w:t>المجموع</w:t>
            </w:r>
          </w:p>
        </w:tc>
        <w:tc>
          <w:tcPr>
            <w:tcW w:w="4715" w:type="dxa"/>
            <w:tcBorders>
              <w:top w:val="single" w:sz="4" w:space="0" w:color="auto"/>
            </w:tcBorders>
          </w:tcPr>
          <w:p w:rsidR="00A74D94" w:rsidRPr="00CB3A34" w:rsidRDefault="00CB3A34" w:rsidP="00CB3A34">
            <w:pPr>
              <w:bidi/>
              <w:spacing w:before="240"/>
              <w:jc w:val="center"/>
              <w:rPr>
                <w:rFonts w:cstheme="minorHAnsi"/>
                <w:sz w:val="36"/>
                <w:szCs w:val="36"/>
                <w:rtl/>
              </w:rPr>
            </w:pPr>
            <w:r>
              <w:rPr>
                <w:rFonts w:cs="Calibri"/>
                <w:sz w:val="36"/>
                <w:szCs w:val="36"/>
                <w:rtl/>
              </w:rPr>
              <w:t>534</w:t>
            </w:r>
          </w:p>
        </w:tc>
        <w:tc>
          <w:tcPr>
            <w:tcW w:w="4715" w:type="dxa"/>
            <w:tcBorders>
              <w:top w:val="single" w:sz="4" w:space="0" w:color="auto"/>
            </w:tcBorders>
          </w:tcPr>
          <w:p w:rsidR="00A74D94" w:rsidRPr="00CB3A34" w:rsidRDefault="00CB3A34" w:rsidP="00CB3A34">
            <w:pPr>
              <w:bidi/>
              <w:spacing w:before="240"/>
              <w:jc w:val="center"/>
              <w:rPr>
                <w:rFonts w:cstheme="minorHAnsi"/>
                <w:sz w:val="36"/>
                <w:szCs w:val="36"/>
                <w:rtl/>
              </w:rPr>
            </w:pPr>
            <w:r w:rsidRPr="00CB3A34">
              <w:rPr>
                <w:rFonts w:cs="Calibri"/>
                <w:sz w:val="36"/>
                <w:szCs w:val="36"/>
                <w:rtl/>
              </w:rPr>
              <w:t>&gt; 70%</w:t>
            </w:r>
          </w:p>
        </w:tc>
      </w:tr>
    </w:tbl>
    <w:p w:rsidR="00A74D94" w:rsidRDefault="00A74D94" w:rsidP="00A74D94">
      <w:pPr>
        <w:bidi/>
        <w:spacing w:before="240"/>
        <w:rPr>
          <w:rFonts w:cstheme="minorHAnsi"/>
          <w:sz w:val="56"/>
          <w:szCs w:val="56"/>
          <w:rtl/>
        </w:rPr>
      </w:pPr>
    </w:p>
    <w:p w:rsidR="00685949" w:rsidRDefault="00685949" w:rsidP="00685949">
      <w:pPr>
        <w:bidi/>
        <w:spacing w:before="240"/>
        <w:rPr>
          <w:rFonts w:cstheme="minorHAnsi"/>
          <w:sz w:val="56"/>
          <w:szCs w:val="56"/>
          <w:rtl/>
        </w:rPr>
      </w:pPr>
    </w:p>
    <w:p w:rsidR="00685949" w:rsidRDefault="00685949" w:rsidP="00685949">
      <w:pPr>
        <w:bidi/>
        <w:spacing w:before="240"/>
        <w:rPr>
          <w:rFonts w:cs="Calibri"/>
          <w:sz w:val="56"/>
          <w:szCs w:val="56"/>
          <w:rtl/>
        </w:rPr>
      </w:pPr>
      <w:r w:rsidRPr="00685949">
        <w:rPr>
          <w:rFonts w:cs="Times New Roman"/>
          <w:sz w:val="56"/>
          <w:szCs w:val="56"/>
          <w:rtl/>
        </w:rPr>
        <w:t xml:space="preserve">اتجاه الطيور المائية الشتوية </w:t>
      </w:r>
      <w:r w:rsidRPr="00685949">
        <w:rPr>
          <w:rFonts w:cs="Calibri"/>
          <w:sz w:val="56"/>
          <w:szCs w:val="56"/>
          <w:rtl/>
        </w:rPr>
        <w:t>(</w:t>
      </w:r>
      <w:r w:rsidRPr="00685949">
        <w:rPr>
          <w:rFonts w:cstheme="minorHAnsi"/>
          <w:sz w:val="56"/>
          <w:szCs w:val="56"/>
        </w:rPr>
        <w:t>IWC</w:t>
      </w:r>
      <w:r w:rsidRPr="00685949">
        <w:rPr>
          <w:rFonts w:cs="Times New Roman"/>
          <w:sz w:val="56"/>
          <w:szCs w:val="56"/>
          <w:rtl/>
        </w:rPr>
        <w:t xml:space="preserve"> في ألبانيا </w:t>
      </w:r>
      <w:r w:rsidRPr="00685949">
        <w:rPr>
          <w:rFonts w:cs="Calibri"/>
          <w:sz w:val="56"/>
          <w:szCs w:val="56"/>
          <w:rtl/>
        </w:rPr>
        <w:t>1996-2018)</w:t>
      </w:r>
    </w:p>
    <w:p w:rsidR="00685949" w:rsidRDefault="00516A48" w:rsidP="00795B0D">
      <w:pPr>
        <w:bidi/>
        <w:spacing w:before="240"/>
        <w:rPr>
          <w:rFonts w:cs="Calibri"/>
          <w:sz w:val="56"/>
          <w:szCs w:val="56"/>
        </w:rPr>
      </w:pPr>
      <w:r w:rsidRPr="00516A48">
        <w:rPr>
          <w:rFonts w:cs="Times New Roman"/>
          <w:sz w:val="56"/>
          <w:szCs w:val="56"/>
          <w:rtl/>
        </w:rPr>
        <w:t xml:space="preserve">مجموعة الـ </w:t>
      </w:r>
      <w:r w:rsidRPr="00516A48">
        <w:rPr>
          <w:rFonts w:cs="Calibri"/>
          <w:sz w:val="56"/>
          <w:szCs w:val="56"/>
          <w:rtl/>
        </w:rPr>
        <w:t xml:space="preserve">16 </w:t>
      </w:r>
      <w:r w:rsidRPr="00516A48">
        <w:rPr>
          <w:rFonts w:cs="Times New Roman"/>
          <w:sz w:val="56"/>
          <w:szCs w:val="56"/>
          <w:rtl/>
        </w:rPr>
        <w:t xml:space="preserve">سنة </w:t>
      </w:r>
      <w:r w:rsidRPr="00516A48">
        <w:rPr>
          <w:rFonts w:cs="Calibri"/>
          <w:sz w:val="56"/>
          <w:szCs w:val="56"/>
          <w:rtl/>
        </w:rPr>
        <w:t>(</w:t>
      </w:r>
      <w:proofErr w:type="spellStart"/>
      <w:r w:rsidRPr="00516A48">
        <w:rPr>
          <w:rFonts w:cs="Times New Roman"/>
          <w:sz w:val="56"/>
          <w:szCs w:val="56"/>
          <w:rtl/>
        </w:rPr>
        <w:t>آف</w:t>
      </w:r>
      <w:proofErr w:type="spellEnd"/>
      <w:r w:rsidRPr="00516A48">
        <w:rPr>
          <w:rFonts w:cs="Times New Roman"/>
          <w:sz w:val="56"/>
          <w:szCs w:val="56"/>
          <w:rtl/>
        </w:rPr>
        <w:t xml:space="preserve"> عدد الطيور المائية </w:t>
      </w:r>
      <w:proofErr w:type="gramStart"/>
      <w:r w:rsidRPr="00516A48">
        <w:rPr>
          <w:rFonts w:cs="Calibri"/>
          <w:sz w:val="56"/>
          <w:szCs w:val="56"/>
          <w:rtl/>
        </w:rPr>
        <w:t xml:space="preserve">164178 </w:t>
      </w:r>
      <w:r w:rsidRPr="00516A48">
        <w:rPr>
          <w:rFonts w:cs="Times New Roman"/>
          <w:sz w:val="56"/>
          <w:szCs w:val="56"/>
          <w:rtl/>
        </w:rPr>
        <w:t>،</w:t>
      </w:r>
      <w:proofErr w:type="gramEnd"/>
      <w:r w:rsidRPr="00516A48">
        <w:rPr>
          <w:rFonts w:cs="Times New Roman"/>
          <w:sz w:val="56"/>
          <w:szCs w:val="56"/>
          <w:rtl/>
        </w:rPr>
        <w:t xml:space="preserve"> </w:t>
      </w:r>
      <w:r w:rsidRPr="00516A48">
        <w:rPr>
          <w:rFonts w:cs="Calibri"/>
          <w:sz w:val="56"/>
          <w:szCs w:val="56"/>
          <w:rtl/>
        </w:rPr>
        <w:t xml:space="preserve">97 </w:t>
      </w:r>
      <w:r w:rsidRPr="00516A48">
        <w:rPr>
          <w:rFonts w:cs="Times New Roman"/>
          <w:sz w:val="56"/>
          <w:szCs w:val="56"/>
          <w:rtl/>
        </w:rPr>
        <w:t xml:space="preserve">نوع ، </w:t>
      </w:r>
      <w:r w:rsidRPr="00516A48">
        <w:rPr>
          <w:rFonts w:cs="Calibri"/>
          <w:sz w:val="56"/>
          <w:szCs w:val="56"/>
          <w:rtl/>
        </w:rPr>
        <w:t>80</w:t>
      </w:r>
      <w:r w:rsidR="00795B0D">
        <w:rPr>
          <w:rFonts w:cs="Calibri" w:hint="cs"/>
          <w:sz w:val="56"/>
          <w:szCs w:val="56"/>
          <w:rtl/>
        </w:rPr>
        <w:t>)</w:t>
      </w:r>
    </w:p>
    <w:p w:rsidR="00516A48" w:rsidRDefault="00516A48" w:rsidP="00516A48">
      <w:pPr>
        <w:bidi/>
        <w:spacing w:before="240"/>
        <w:rPr>
          <w:rFonts w:cstheme="minorHAnsi"/>
          <w:sz w:val="56"/>
          <w:szCs w:val="56"/>
        </w:rPr>
      </w:pPr>
      <w:r>
        <w:rPr>
          <w:rFonts w:cstheme="minorHAnsi"/>
          <w:noProof/>
          <w:sz w:val="56"/>
          <w:szCs w:val="56"/>
          <w:lang w:eastAsia="fr-FR"/>
        </w:rPr>
        <w:lastRenderedPageBreak/>
        <w:drawing>
          <wp:inline distT="0" distB="0" distL="0" distR="0">
            <wp:extent cx="7571740" cy="412369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4123690"/>
                    </a:xfrm>
                    <a:prstGeom prst="rect">
                      <a:avLst/>
                    </a:prstGeom>
                    <a:noFill/>
                  </pic:spPr>
                </pic:pic>
              </a:graphicData>
            </a:graphic>
          </wp:inline>
        </w:drawing>
      </w:r>
    </w:p>
    <w:p w:rsidR="00516A48" w:rsidRDefault="00516A48" w:rsidP="00516A48">
      <w:pPr>
        <w:bidi/>
        <w:spacing w:before="240"/>
        <w:rPr>
          <w:rFonts w:cs="Calibri"/>
          <w:sz w:val="72"/>
          <w:szCs w:val="72"/>
        </w:rPr>
      </w:pPr>
      <w:r w:rsidRPr="00516A48">
        <w:rPr>
          <w:rFonts w:cs="Times New Roman"/>
          <w:sz w:val="72"/>
          <w:szCs w:val="72"/>
          <w:rtl/>
        </w:rPr>
        <w:lastRenderedPageBreak/>
        <w:t>بدأ تقدير القيم البيئية</w:t>
      </w:r>
      <w:r w:rsidRPr="00516A48">
        <w:rPr>
          <w:rFonts w:cs="Calibri"/>
          <w:sz w:val="72"/>
          <w:szCs w:val="72"/>
          <w:rtl/>
        </w:rPr>
        <w:t>.</w:t>
      </w:r>
    </w:p>
    <w:p w:rsidR="00516A48" w:rsidRPr="00511448" w:rsidRDefault="00511448" w:rsidP="00795B0D">
      <w:pPr>
        <w:pStyle w:val="Paragraphedeliste"/>
        <w:numPr>
          <w:ilvl w:val="0"/>
          <w:numId w:val="5"/>
        </w:numPr>
        <w:bidi/>
        <w:spacing w:before="240"/>
        <w:jc w:val="both"/>
        <w:rPr>
          <w:rFonts w:cstheme="minorHAnsi"/>
          <w:sz w:val="56"/>
          <w:szCs w:val="56"/>
        </w:rPr>
      </w:pPr>
      <w:r w:rsidRPr="00511448">
        <w:rPr>
          <w:rFonts w:cs="Times New Roman"/>
          <w:sz w:val="56"/>
          <w:szCs w:val="56"/>
          <w:rtl/>
        </w:rPr>
        <w:t>حتى حدوث انخفاض عام في الوظائف الطبيعية للأراضي الرطبة في البحر الأبيض المتوسط</w:t>
      </w:r>
      <w:r w:rsidRPr="00511448">
        <w:rPr>
          <w:rFonts w:cs="Calibri"/>
          <w:sz w:val="56"/>
          <w:szCs w:val="56"/>
          <w:rtl/>
        </w:rPr>
        <w:t>.</w:t>
      </w:r>
    </w:p>
    <w:p w:rsidR="00511448" w:rsidRPr="00511448" w:rsidRDefault="00511448" w:rsidP="00795B0D">
      <w:pPr>
        <w:pStyle w:val="Paragraphedeliste"/>
        <w:bidi/>
        <w:spacing w:before="240"/>
        <w:jc w:val="both"/>
        <w:rPr>
          <w:rFonts w:cstheme="minorHAnsi"/>
          <w:sz w:val="56"/>
          <w:szCs w:val="56"/>
        </w:rPr>
      </w:pPr>
    </w:p>
    <w:p w:rsidR="00511448" w:rsidRPr="00511448" w:rsidRDefault="00511448" w:rsidP="00795B0D">
      <w:pPr>
        <w:pStyle w:val="Paragraphedeliste"/>
        <w:numPr>
          <w:ilvl w:val="0"/>
          <w:numId w:val="5"/>
        </w:numPr>
        <w:bidi/>
        <w:spacing w:before="240"/>
        <w:jc w:val="both"/>
        <w:rPr>
          <w:rFonts w:cstheme="minorHAnsi"/>
          <w:sz w:val="72"/>
          <w:szCs w:val="72"/>
        </w:rPr>
      </w:pPr>
      <w:r w:rsidRPr="00511448">
        <w:rPr>
          <w:rFonts w:cs="Times New Roman"/>
          <w:sz w:val="56"/>
          <w:szCs w:val="56"/>
          <w:rtl/>
        </w:rPr>
        <w:t xml:space="preserve">فقدان الأراضي الرطبة </w:t>
      </w:r>
      <w:proofErr w:type="gramStart"/>
      <w:r w:rsidRPr="00511448">
        <w:rPr>
          <w:rFonts w:cs="Calibri"/>
          <w:sz w:val="56"/>
          <w:szCs w:val="56"/>
          <w:rtl/>
        </w:rPr>
        <w:t xml:space="preserve">- </w:t>
      </w:r>
      <w:r w:rsidRPr="00511448">
        <w:rPr>
          <w:rFonts w:cs="Times New Roman"/>
          <w:sz w:val="56"/>
          <w:szCs w:val="56"/>
          <w:rtl/>
        </w:rPr>
        <w:t>فقدان</w:t>
      </w:r>
      <w:proofErr w:type="gramEnd"/>
      <w:r w:rsidRPr="00511448">
        <w:rPr>
          <w:rFonts w:cs="Times New Roman"/>
          <w:sz w:val="56"/>
          <w:szCs w:val="56"/>
          <w:rtl/>
        </w:rPr>
        <w:t xml:space="preserve"> الوظائف الحيوية للنظم البيئية والإنسانية</w:t>
      </w:r>
      <w:r>
        <w:rPr>
          <w:rFonts w:cs="Calibri" w:hint="cs"/>
          <w:sz w:val="56"/>
          <w:szCs w:val="56"/>
          <w:rtl/>
        </w:rPr>
        <w:t>.</w:t>
      </w:r>
    </w:p>
    <w:p w:rsidR="00511448" w:rsidRPr="00511448" w:rsidRDefault="00511448" w:rsidP="00795B0D">
      <w:pPr>
        <w:pStyle w:val="Paragraphedeliste"/>
        <w:jc w:val="both"/>
        <w:rPr>
          <w:rFonts w:cstheme="minorHAnsi"/>
          <w:sz w:val="72"/>
          <w:szCs w:val="72"/>
          <w:rtl/>
        </w:rPr>
      </w:pPr>
    </w:p>
    <w:p w:rsidR="00511448" w:rsidRPr="00511448" w:rsidRDefault="00511448" w:rsidP="00511448">
      <w:pPr>
        <w:bidi/>
        <w:spacing w:before="240"/>
        <w:rPr>
          <w:rFonts w:cstheme="minorHAnsi"/>
          <w:sz w:val="72"/>
          <w:szCs w:val="72"/>
        </w:rPr>
      </w:pPr>
    </w:p>
    <w:p w:rsidR="00416969" w:rsidRPr="00416969" w:rsidRDefault="00416969" w:rsidP="00516A48">
      <w:pPr>
        <w:bidi/>
        <w:spacing w:before="240"/>
        <w:rPr>
          <w:rFonts w:cs="Calibri"/>
          <w:sz w:val="72"/>
          <w:szCs w:val="72"/>
          <w:rtl/>
        </w:rPr>
      </w:pPr>
      <w:r w:rsidRPr="00416969">
        <w:rPr>
          <w:rFonts w:cs="Times New Roman"/>
          <w:sz w:val="72"/>
          <w:szCs w:val="72"/>
          <w:rtl/>
        </w:rPr>
        <w:lastRenderedPageBreak/>
        <w:t xml:space="preserve">وظائف الأراضي الرطبة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إعادة تغذية المياه الجوفية وحمايتها</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تصريف المياه الجوفية</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التحكم في الفيضانات</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حماية السواحل والتحكم في التعرية</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الترسيب والاحتفاظ بالسموم</w:t>
      </w:r>
    </w:p>
    <w:p w:rsidR="00516A48" w:rsidRDefault="00416969" w:rsidP="00416969">
      <w:pPr>
        <w:bidi/>
        <w:spacing w:before="240"/>
        <w:rPr>
          <w:rFonts w:cstheme="minorHAnsi"/>
          <w:sz w:val="56"/>
          <w:szCs w:val="56"/>
        </w:rPr>
      </w:pPr>
      <w:r w:rsidRPr="00416969">
        <w:rPr>
          <w:rFonts w:cs="Calibri"/>
          <w:sz w:val="56"/>
          <w:szCs w:val="56"/>
          <w:rtl/>
        </w:rPr>
        <w:t xml:space="preserve"> • </w:t>
      </w:r>
      <w:r w:rsidRPr="00416969">
        <w:rPr>
          <w:rFonts w:cs="Times New Roman"/>
          <w:sz w:val="56"/>
          <w:szCs w:val="56"/>
          <w:rtl/>
        </w:rPr>
        <w:t>الاحتفاظ بالمغذيات وإعادة التدوير</w:t>
      </w:r>
    </w:p>
    <w:p w:rsidR="00416969" w:rsidRPr="00416969" w:rsidRDefault="00416969" w:rsidP="00516A48">
      <w:pPr>
        <w:bidi/>
        <w:spacing w:before="240"/>
        <w:rPr>
          <w:rFonts w:cs="Calibri"/>
          <w:sz w:val="72"/>
          <w:szCs w:val="72"/>
          <w:rtl/>
        </w:rPr>
      </w:pPr>
      <w:r w:rsidRPr="00416969">
        <w:rPr>
          <w:rFonts w:cs="Times New Roman"/>
          <w:sz w:val="72"/>
          <w:szCs w:val="72"/>
          <w:rtl/>
        </w:rPr>
        <w:lastRenderedPageBreak/>
        <w:t>وظائف الأراضي الرطبة</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السياحة والاستجمام</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 xml:space="preserve">التنوع البيولوجي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الصيد</w:t>
      </w:r>
      <w:r>
        <w:rPr>
          <w:rFonts w:cs="Times New Roman" w:hint="cs"/>
          <w:sz w:val="56"/>
          <w:szCs w:val="56"/>
          <w:rtl/>
        </w:rPr>
        <w:t xml:space="preserve"> البري</w:t>
      </w:r>
    </w:p>
    <w:p w:rsidR="00416969" w:rsidRDefault="00416969" w:rsidP="00416969">
      <w:pPr>
        <w:bidi/>
        <w:spacing w:before="240"/>
        <w:rPr>
          <w:rFonts w:cs="Calibri"/>
          <w:sz w:val="56"/>
          <w:szCs w:val="56"/>
          <w:rtl/>
        </w:rPr>
      </w:pPr>
      <w:r>
        <w:rPr>
          <w:rFonts w:cs="Calibri"/>
          <w:sz w:val="56"/>
          <w:szCs w:val="56"/>
          <w:rtl/>
        </w:rPr>
        <w:t xml:space="preserve"> • </w:t>
      </w:r>
      <w:r>
        <w:rPr>
          <w:rFonts w:cs="Times New Roman" w:hint="cs"/>
          <w:sz w:val="56"/>
          <w:szCs w:val="56"/>
          <w:rtl/>
        </w:rPr>
        <w:t>صيد البحري</w:t>
      </w:r>
    </w:p>
    <w:p w:rsidR="00516A48" w:rsidRDefault="00416969" w:rsidP="00416969">
      <w:pPr>
        <w:bidi/>
        <w:spacing w:before="240"/>
        <w:rPr>
          <w:rFonts w:cstheme="minorHAnsi"/>
          <w:sz w:val="56"/>
          <w:szCs w:val="56"/>
        </w:rPr>
      </w:pPr>
      <w:r>
        <w:rPr>
          <w:rFonts w:cs="Calibri"/>
          <w:sz w:val="56"/>
          <w:szCs w:val="56"/>
          <w:rtl/>
        </w:rPr>
        <w:t xml:space="preserve"> • </w:t>
      </w:r>
      <w:r>
        <w:rPr>
          <w:rFonts w:cs="Times New Roman"/>
          <w:sz w:val="56"/>
          <w:szCs w:val="56"/>
          <w:rtl/>
        </w:rPr>
        <w:t>ال</w:t>
      </w:r>
      <w:r>
        <w:rPr>
          <w:rFonts w:cs="Times New Roman" w:hint="cs"/>
          <w:sz w:val="56"/>
          <w:szCs w:val="56"/>
          <w:rtl/>
        </w:rPr>
        <w:t>رعي</w:t>
      </w:r>
    </w:p>
    <w:p w:rsidR="00042880" w:rsidRDefault="00042880" w:rsidP="00516A48">
      <w:pPr>
        <w:bidi/>
        <w:spacing w:before="240"/>
        <w:rPr>
          <w:rFonts w:cstheme="minorHAnsi"/>
          <w:sz w:val="56"/>
          <w:szCs w:val="56"/>
          <w:rtl/>
        </w:rPr>
      </w:pPr>
    </w:p>
    <w:p w:rsidR="00416969" w:rsidRPr="00416969" w:rsidRDefault="00416969" w:rsidP="00042880">
      <w:pPr>
        <w:bidi/>
        <w:spacing w:before="240"/>
        <w:rPr>
          <w:rFonts w:cs="Calibri"/>
          <w:sz w:val="72"/>
          <w:szCs w:val="72"/>
          <w:rtl/>
        </w:rPr>
      </w:pPr>
      <w:r w:rsidRPr="00416969">
        <w:rPr>
          <w:rFonts w:cs="Times New Roman"/>
          <w:sz w:val="72"/>
          <w:szCs w:val="72"/>
          <w:rtl/>
        </w:rPr>
        <w:lastRenderedPageBreak/>
        <w:t xml:space="preserve">الممارسات الزراعية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 xml:space="preserve">الزراعة المكثفة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استخدام المغذيات</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 xml:space="preserve">استخدام مبيدات الآفات </w:t>
      </w:r>
      <w:r w:rsidRPr="00416969">
        <w:rPr>
          <w:rFonts w:cs="Calibri"/>
          <w:sz w:val="56"/>
          <w:szCs w:val="56"/>
          <w:rtl/>
        </w:rPr>
        <w:t xml:space="preserve">/ </w:t>
      </w:r>
      <w:r w:rsidRPr="00416969">
        <w:rPr>
          <w:rFonts w:cs="Times New Roman"/>
          <w:sz w:val="56"/>
          <w:szCs w:val="56"/>
          <w:rtl/>
        </w:rPr>
        <w:t xml:space="preserve">مبيدات الأعشاب </w:t>
      </w:r>
    </w:p>
    <w:p w:rsidR="00516A48" w:rsidRDefault="00416969" w:rsidP="00416969">
      <w:pPr>
        <w:bidi/>
        <w:spacing w:before="240"/>
        <w:rPr>
          <w:rFonts w:cstheme="minorHAnsi"/>
          <w:sz w:val="56"/>
          <w:szCs w:val="56"/>
        </w:rPr>
      </w:pPr>
      <w:r w:rsidRPr="00416969">
        <w:rPr>
          <w:rFonts w:cs="Calibri"/>
          <w:sz w:val="56"/>
          <w:szCs w:val="56"/>
          <w:rtl/>
        </w:rPr>
        <w:t xml:space="preserve">• </w:t>
      </w:r>
      <w:r w:rsidRPr="00416969">
        <w:rPr>
          <w:rFonts w:cs="Times New Roman"/>
          <w:sz w:val="56"/>
          <w:szCs w:val="56"/>
          <w:rtl/>
        </w:rPr>
        <w:t>الزراعة الأحادية الزراعة</w:t>
      </w:r>
    </w:p>
    <w:p w:rsidR="00516A48" w:rsidRDefault="00516A48" w:rsidP="00516A48">
      <w:pPr>
        <w:bidi/>
        <w:spacing w:before="240"/>
        <w:rPr>
          <w:rFonts w:cstheme="minorHAnsi"/>
          <w:sz w:val="56"/>
          <w:szCs w:val="56"/>
        </w:rPr>
      </w:pPr>
    </w:p>
    <w:p w:rsidR="00042880" w:rsidRDefault="00042880" w:rsidP="00516A48">
      <w:pPr>
        <w:bidi/>
        <w:spacing w:before="240"/>
        <w:rPr>
          <w:rFonts w:cs="Calibri"/>
          <w:sz w:val="72"/>
          <w:szCs w:val="72"/>
          <w:rtl/>
        </w:rPr>
      </w:pPr>
    </w:p>
    <w:p w:rsidR="00416969" w:rsidRPr="00416969" w:rsidRDefault="00416969" w:rsidP="00042880">
      <w:pPr>
        <w:bidi/>
        <w:spacing w:before="240"/>
        <w:rPr>
          <w:rFonts w:cs="Calibri"/>
          <w:sz w:val="72"/>
          <w:szCs w:val="72"/>
          <w:rtl/>
        </w:rPr>
      </w:pPr>
      <w:r w:rsidRPr="00416969">
        <w:rPr>
          <w:rFonts w:cs="Times New Roman"/>
          <w:sz w:val="72"/>
          <w:szCs w:val="72"/>
          <w:rtl/>
        </w:rPr>
        <w:lastRenderedPageBreak/>
        <w:t>إدارة التهديدات</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تحسين الإطار القانوني</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الإدارة المتكاملة</w:t>
      </w:r>
    </w:p>
    <w:p w:rsidR="00416969" w:rsidRDefault="00416969" w:rsidP="00416969">
      <w:pPr>
        <w:bidi/>
        <w:spacing w:before="240"/>
        <w:rPr>
          <w:rFonts w:cs="Calibri"/>
          <w:sz w:val="56"/>
          <w:szCs w:val="56"/>
          <w:rtl/>
        </w:rPr>
      </w:pPr>
      <w:r w:rsidRPr="00416969">
        <w:rPr>
          <w:rFonts w:cs="Calibri"/>
          <w:sz w:val="56"/>
          <w:szCs w:val="56"/>
          <w:rtl/>
        </w:rPr>
        <w:t xml:space="preserve"> • </w:t>
      </w:r>
      <w:r w:rsidRPr="00416969">
        <w:rPr>
          <w:rFonts w:cs="Times New Roman"/>
          <w:sz w:val="56"/>
          <w:szCs w:val="56"/>
          <w:rtl/>
        </w:rPr>
        <w:t xml:space="preserve">الترميم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 xml:space="preserve">التدريب </w:t>
      </w:r>
    </w:p>
    <w:p w:rsidR="00416969" w:rsidRDefault="00416969" w:rsidP="00416969">
      <w:pPr>
        <w:bidi/>
        <w:spacing w:before="240"/>
        <w:rPr>
          <w:rFonts w:cs="Calibri"/>
          <w:sz w:val="56"/>
          <w:szCs w:val="56"/>
          <w:rtl/>
        </w:rPr>
      </w:pPr>
      <w:r w:rsidRPr="00416969">
        <w:rPr>
          <w:rFonts w:cs="Calibri"/>
          <w:sz w:val="56"/>
          <w:szCs w:val="56"/>
          <w:rtl/>
        </w:rPr>
        <w:t xml:space="preserve">• </w:t>
      </w:r>
      <w:r w:rsidRPr="00416969">
        <w:rPr>
          <w:rFonts w:cs="Times New Roman"/>
          <w:sz w:val="56"/>
          <w:szCs w:val="56"/>
          <w:rtl/>
        </w:rPr>
        <w:t>التعليم</w:t>
      </w:r>
    </w:p>
    <w:p w:rsidR="00516A48" w:rsidRDefault="00416969" w:rsidP="00416969">
      <w:pPr>
        <w:bidi/>
        <w:spacing w:before="240"/>
        <w:rPr>
          <w:rFonts w:cstheme="minorHAnsi"/>
          <w:sz w:val="56"/>
          <w:szCs w:val="56"/>
        </w:rPr>
      </w:pPr>
      <w:r w:rsidRPr="00416969">
        <w:rPr>
          <w:rFonts w:cs="Calibri"/>
          <w:sz w:val="56"/>
          <w:szCs w:val="56"/>
          <w:rtl/>
        </w:rPr>
        <w:t xml:space="preserve"> • </w:t>
      </w:r>
      <w:r w:rsidRPr="00416969">
        <w:rPr>
          <w:rFonts w:cs="Times New Roman"/>
          <w:sz w:val="56"/>
          <w:szCs w:val="56"/>
          <w:rtl/>
        </w:rPr>
        <w:t>برامج زيادة الوعي</w:t>
      </w:r>
    </w:p>
    <w:p w:rsidR="00516A48" w:rsidRDefault="00516A48" w:rsidP="00516A48">
      <w:pPr>
        <w:bidi/>
        <w:spacing w:before="240"/>
        <w:rPr>
          <w:rFonts w:cstheme="minorHAnsi"/>
          <w:sz w:val="56"/>
          <w:szCs w:val="56"/>
        </w:rPr>
      </w:pPr>
    </w:p>
    <w:p w:rsidR="00516A48" w:rsidRDefault="00516A48" w:rsidP="00516A48">
      <w:pPr>
        <w:bidi/>
        <w:spacing w:before="240"/>
        <w:rPr>
          <w:rFonts w:cstheme="minorHAnsi"/>
          <w:sz w:val="56"/>
          <w:szCs w:val="56"/>
        </w:rPr>
      </w:pPr>
    </w:p>
    <w:p w:rsidR="00516A48" w:rsidRDefault="00516A48" w:rsidP="00516A48">
      <w:pPr>
        <w:bidi/>
        <w:spacing w:before="240"/>
        <w:rPr>
          <w:rFonts w:cstheme="minorHAnsi"/>
          <w:sz w:val="56"/>
          <w:szCs w:val="56"/>
        </w:rPr>
      </w:pPr>
    </w:p>
    <w:p w:rsidR="00516A48" w:rsidRPr="00416969" w:rsidRDefault="00416969" w:rsidP="00416969">
      <w:pPr>
        <w:bidi/>
        <w:spacing w:before="240"/>
        <w:jc w:val="center"/>
        <w:rPr>
          <w:rFonts w:cstheme="minorHAnsi"/>
          <w:sz w:val="144"/>
          <w:szCs w:val="144"/>
        </w:rPr>
      </w:pPr>
      <w:r w:rsidRPr="00416969">
        <w:rPr>
          <w:rFonts w:cs="Times New Roman" w:hint="cs"/>
          <w:sz w:val="144"/>
          <w:szCs w:val="144"/>
          <w:rtl/>
        </w:rPr>
        <w:t>شكرا</w:t>
      </w:r>
    </w:p>
    <w:sectPr w:rsidR="00516A48" w:rsidRPr="00416969" w:rsidSect="0087387D">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9C9" w:rsidRDefault="008479C9" w:rsidP="00416969">
      <w:pPr>
        <w:spacing w:after="0" w:line="240" w:lineRule="auto"/>
      </w:pPr>
      <w:r>
        <w:separator/>
      </w:r>
    </w:p>
  </w:endnote>
  <w:endnote w:type="continuationSeparator" w:id="0">
    <w:p w:rsidR="008479C9" w:rsidRDefault="008479C9" w:rsidP="00416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349" w:rsidRDefault="002F634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969" w:rsidRPr="00416969" w:rsidRDefault="00416969" w:rsidP="00416969">
    <w:pPr>
      <w:pStyle w:val="Pieddepage"/>
      <w:jc w:val="center"/>
      <w:rPr>
        <w:color w:val="FFC000"/>
      </w:rPr>
    </w:pPr>
    <w:r w:rsidRPr="00416969">
      <w:rPr>
        <w:rFonts w:cs="Arial"/>
        <w:color w:val="FFC000"/>
        <w:rtl/>
      </w:rPr>
      <w:t xml:space="preserve">ربص </w:t>
    </w:r>
    <w:proofErr w:type="gramStart"/>
    <w:r w:rsidRPr="00416969">
      <w:rPr>
        <w:rFonts w:cs="Arial"/>
        <w:color w:val="FFC000"/>
        <w:rtl/>
      </w:rPr>
      <w:t>تيرانا ،</w:t>
    </w:r>
    <w:proofErr w:type="gramEnd"/>
    <w:r w:rsidRPr="00416969">
      <w:rPr>
        <w:rFonts w:cs="Arial"/>
        <w:color w:val="FFC000"/>
        <w:rtl/>
      </w:rPr>
      <w:t xml:space="preserve"> 9-11 / 10/2019</w:t>
    </w:r>
  </w:p>
  <w:p w:rsidR="00416969" w:rsidRDefault="0041696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349" w:rsidRDefault="002F634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9C9" w:rsidRDefault="008479C9" w:rsidP="00416969">
      <w:pPr>
        <w:spacing w:after="0" w:line="240" w:lineRule="auto"/>
      </w:pPr>
      <w:r>
        <w:separator/>
      </w:r>
    </w:p>
  </w:footnote>
  <w:footnote w:type="continuationSeparator" w:id="0">
    <w:p w:rsidR="008479C9" w:rsidRDefault="008479C9" w:rsidP="004169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349" w:rsidRDefault="002F634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969" w:rsidRDefault="00416969">
    <w:pPr>
      <w:pStyle w:val="En-tte"/>
    </w:pPr>
    <w:r>
      <w:rPr>
        <w:noProof/>
        <w:lang w:eastAsia="fr-FR"/>
      </w:rPr>
      <w:drawing>
        <wp:inline distT="0" distB="0" distL="0" distR="0">
          <wp:extent cx="7571740" cy="14382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43827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349" w:rsidRDefault="002F634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B62D8"/>
    <w:multiLevelType w:val="hybridMultilevel"/>
    <w:tmpl w:val="71D4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F96F8E"/>
    <w:multiLevelType w:val="hybridMultilevel"/>
    <w:tmpl w:val="D834DDCA"/>
    <w:lvl w:ilvl="0" w:tplc="040C0001">
      <w:start w:val="1"/>
      <w:numFmt w:val="bullet"/>
      <w:lvlText w:val=""/>
      <w:lvlJc w:val="left"/>
      <w:pPr>
        <w:ind w:left="849" w:hanging="360"/>
      </w:pPr>
      <w:rPr>
        <w:rFonts w:ascii="Symbol" w:hAnsi="Symbol" w:hint="default"/>
      </w:rPr>
    </w:lvl>
    <w:lvl w:ilvl="1" w:tplc="040C0003" w:tentative="1">
      <w:start w:val="1"/>
      <w:numFmt w:val="bullet"/>
      <w:lvlText w:val="o"/>
      <w:lvlJc w:val="left"/>
      <w:pPr>
        <w:ind w:left="1569" w:hanging="360"/>
      </w:pPr>
      <w:rPr>
        <w:rFonts w:ascii="Courier New" w:hAnsi="Courier New" w:cs="Courier New" w:hint="default"/>
      </w:rPr>
    </w:lvl>
    <w:lvl w:ilvl="2" w:tplc="040C0005" w:tentative="1">
      <w:start w:val="1"/>
      <w:numFmt w:val="bullet"/>
      <w:lvlText w:val=""/>
      <w:lvlJc w:val="left"/>
      <w:pPr>
        <w:ind w:left="2289" w:hanging="360"/>
      </w:pPr>
      <w:rPr>
        <w:rFonts w:ascii="Wingdings" w:hAnsi="Wingdings" w:hint="default"/>
      </w:rPr>
    </w:lvl>
    <w:lvl w:ilvl="3" w:tplc="040C0001" w:tentative="1">
      <w:start w:val="1"/>
      <w:numFmt w:val="bullet"/>
      <w:lvlText w:val=""/>
      <w:lvlJc w:val="left"/>
      <w:pPr>
        <w:ind w:left="3009" w:hanging="360"/>
      </w:pPr>
      <w:rPr>
        <w:rFonts w:ascii="Symbol" w:hAnsi="Symbol" w:hint="default"/>
      </w:rPr>
    </w:lvl>
    <w:lvl w:ilvl="4" w:tplc="040C0003" w:tentative="1">
      <w:start w:val="1"/>
      <w:numFmt w:val="bullet"/>
      <w:lvlText w:val="o"/>
      <w:lvlJc w:val="left"/>
      <w:pPr>
        <w:ind w:left="3729" w:hanging="360"/>
      </w:pPr>
      <w:rPr>
        <w:rFonts w:ascii="Courier New" w:hAnsi="Courier New" w:cs="Courier New" w:hint="default"/>
      </w:rPr>
    </w:lvl>
    <w:lvl w:ilvl="5" w:tplc="040C0005" w:tentative="1">
      <w:start w:val="1"/>
      <w:numFmt w:val="bullet"/>
      <w:lvlText w:val=""/>
      <w:lvlJc w:val="left"/>
      <w:pPr>
        <w:ind w:left="4449" w:hanging="360"/>
      </w:pPr>
      <w:rPr>
        <w:rFonts w:ascii="Wingdings" w:hAnsi="Wingdings" w:hint="default"/>
      </w:rPr>
    </w:lvl>
    <w:lvl w:ilvl="6" w:tplc="040C0001" w:tentative="1">
      <w:start w:val="1"/>
      <w:numFmt w:val="bullet"/>
      <w:lvlText w:val=""/>
      <w:lvlJc w:val="left"/>
      <w:pPr>
        <w:ind w:left="5169" w:hanging="360"/>
      </w:pPr>
      <w:rPr>
        <w:rFonts w:ascii="Symbol" w:hAnsi="Symbol" w:hint="default"/>
      </w:rPr>
    </w:lvl>
    <w:lvl w:ilvl="7" w:tplc="040C0003" w:tentative="1">
      <w:start w:val="1"/>
      <w:numFmt w:val="bullet"/>
      <w:lvlText w:val="o"/>
      <w:lvlJc w:val="left"/>
      <w:pPr>
        <w:ind w:left="5889" w:hanging="360"/>
      </w:pPr>
      <w:rPr>
        <w:rFonts w:ascii="Courier New" w:hAnsi="Courier New" w:cs="Courier New" w:hint="default"/>
      </w:rPr>
    </w:lvl>
    <w:lvl w:ilvl="8" w:tplc="040C0005" w:tentative="1">
      <w:start w:val="1"/>
      <w:numFmt w:val="bullet"/>
      <w:lvlText w:val=""/>
      <w:lvlJc w:val="left"/>
      <w:pPr>
        <w:ind w:left="6609" w:hanging="360"/>
      </w:pPr>
      <w:rPr>
        <w:rFonts w:ascii="Wingdings" w:hAnsi="Wingdings" w:hint="default"/>
      </w:rPr>
    </w:lvl>
  </w:abstractNum>
  <w:abstractNum w:abstractNumId="2" w15:restartNumberingAfterBreak="0">
    <w:nsid w:val="3A31193D"/>
    <w:multiLevelType w:val="hybridMultilevel"/>
    <w:tmpl w:val="F29E48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C0A53DD"/>
    <w:multiLevelType w:val="hybridMultilevel"/>
    <w:tmpl w:val="11A0955C"/>
    <w:lvl w:ilvl="0" w:tplc="040C0001">
      <w:start w:val="1"/>
      <w:numFmt w:val="bullet"/>
      <w:lvlText w:val=""/>
      <w:lvlJc w:val="left"/>
      <w:pPr>
        <w:ind w:left="1209" w:hanging="360"/>
      </w:pPr>
      <w:rPr>
        <w:rFonts w:ascii="Symbol" w:hAnsi="Symbol" w:hint="default"/>
      </w:rPr>
    </w:lvl>
    <w:lvl w:ilvl="1" w:tplc="040C0003" w:tentative="1">
      <w:start w:val="1"/>
      <w:numFmt w:val="bullet"/>
      <w:lvlText w:val="o"/>
      <w:lvlJc w:val="left"/>
      <w:pPr>
        <w:ind w:left="1929" w:hanging="360"/>
      </w:pPr>
      <w:rPr>
        <w:rFonts w:ascii="Courier New" w:hAnsi="Courier New" w:cs="Courier New" w:hint="default"/>
      </w:rPr>
    </w:lvl>
    <w:lvl w:ilvl="2" w:tplc="040C0005" w:tentative="1">
      <w:start w:val="1"/>
      <w:numFmt w:val="bullet"/>
      <w:lvlText w:val=""/>
      <w:lvlJc w:val="left"/>
      <w:pPr>
        <w:ind w:left="2649" w:hanging="360"/>
      </w:pPr>
      <w:rPr>
        <w:rFonts w:ascii="Wingdings" w:hAnsi="Wingdings" w:hint="default"/>
      </w:rPr>
    </w:lvl>
    <w:lvl w:ilvl="3" w:tplc="040C0001" w:tentative="1">
      <w:start w:val="1"/>
      <w:numFmt w:val="bullet"/>
      <w:lvlText w:val=""/>
      <w:lvlJc w:val="left"/>
      <w:pPr>
        <w:ind w:left="3369" w:hanging="360"/>
      </w:pPr>
      <w:rPr>
        <w:rFonts w:ascii="Symbol" w:hAnsi="Symbol" w:hint="default"/>
      </w:rPr>
    </w:lvl>
    <w:lvl w:ilvl="4" w:tplc="040C0003" w:tentative="1">
      <w:start w:val="1"/>
      <w:numFmt w:val="bullet"/>
      <w:lvlText w:val="o"/>
      <w:lvlJc w:val="left"/>
      <w:pPr>
        <w:ind w:left="4089" w:hanging="360"/>
      </w:pPr>
      <w:rPr>
        <w:rFonts w:ascii="Courier New" w:hAnsi="Courier New" w:cs="Courier New" w:hint="default"/>
      </w:rPr>
    </w:lvl>
    <w:lvl w:ilvl="5" w:tplc="040C0005" w:tentative="1">
      <w:start w:val="1"/>
      <w:numFmt w:val="bullet"/>
      <w:lvlText w:val=""/>
      <w:lvlJc w:val="left"/>
      <w:pPr>
        <w:ind w:left="4809" w:hanging="360"/>
      </w:pPr>
      <w:rPr>
        <w:rFonts w:ascii="Wingdings" w:hAnsi="Wingdings" w:hint="default"/>
      </w:rPr>
    </w:lvl>
    <w:lvl w:ilvl="6" w:tplc="040C0001" w:tentative="1">
      <w:start w:val="1"/>
      <w:numFmt w:val="bullet"/>
      <w:lvlText w:val=""/>
      <w:lvlJc w:val="left"/>
      <w:pPr>
        <w:ind w:left="5529" w:hanging="360"/>
      </w:pPr>
      <w:rPr>
        <w:rFonts w:ascii="Symbol" w:hAnsi="Symbol" w:hint="default"/>
      </w:rPr>
    </w:lvl>
    <w:lvl w:ilvl="7" w:tplc="040C0003" w:tentative="1">
      <w:start w:val="1"/>
      <w:numFmt w:val="bullet"/>
      <w:lvlText w:val="o"/>
      <w:lvlJc w:val="left"/>
      <w:pPr>
        <w:ind w:left="6249" w:hanging="360"/>
      </w:pPr>
      <w:rPr>
        <w:rFonts w:ascii="Courier New" w:hAnsi="Courier New" w:cs="Courier New" w:hint="default"/>
      </w:rPr>
    </w:lvl>
    <w:lvl w:ilvl="8" w:tplc="040C0005" w:tentative="1">
      <w:start w:val="1"/>
      <w:numFmt w:val="bullet"/>
      <w:lvlText w:val=""/>
      <w:lvlJc w:val="left"/>
      <w:pPr>
        <w:ind w:left="6969" w:hanging="360"/>
      </w:pPr>
      <w:rPr>
        <w:rFonts w:ascii="Wingdings" w:hAnsi="Wingdings" w:hint="default"/>
      </w:rPr>
    </w:lvl>
  </w:abstractNum>
  <w:abstractNum w:abstractNumId="4" w15:restartNumberingAfterBreak="0">
    <w:nsid w:val="7A196526"/>
    <w:multiLevelType w:val="hybridMultilevel"/>
    <w:tmpl w:val="43B0477C"/>
    <w:lvl w:ilvl="0" w:tplc="040C0001">
      <w:start w:val="1"/>
      <w:numFmt w:val="bullet"/>
      <w:lvlText w:val=""/>
      <w:lvlJc w:val="left"/>
      <w:pPr>
        <w:ind w:left="1209" w:hanging="360"/>
      </w:pPr>
      <w:rPr>
        <w:rFonts w:ascii="Symbol" w:hAnsi="Symbol" w:hint="default"/>
      </w:rPr>
    </w:lvl>
    <w:lvl w:ilvl="1" w:tplc="040C0003" w:tentative="1">
      <w:start w:val="1"/>
      <w:numFmt w:val="bullet"/>
      <w:lvlText w:val="o"/>
      <w:lvlJc w:val="left"/>
      <w:pPr>
        <w:ind w:left="1929" w:hanging="360"/>
      </w:pPr>
      <w:rPr>
        <w:rFonts w:ascii="Courier New" w:hAnsi="Courier New" w:cs="Courier New" w:hint="default"/>
      </w:rPr>
    </w:lvl>
    <w:lvl w:ilvl="2" w:tplc="040C0005" w:tentative="1">
      <w:start w:val="1"/>
      <w:numFmt w:val="bullet"/>
      <w:lvlText w:val=""/>
      <w:lvlJc w:val="left"/>
      <w:pPr>
        <w:ind w:left="2649" w:hanging="360"/>
      </w:pPr>
      <w:rPr>
        <w:rFonts w:ascii="Wingdings" w:hAnsi="Wingdings" w:hint="default"/>
      </w:rPr>
    </w:lvl>
    <w:lvl w:ilvl="3" w:tplc="040C0001" w:tentative="1">
      <w:start w:val="1"/>
      <w:numFmt w:val="bullet"/>
      <w:lvlText w:val=""/>
      <w:lvlJc w:val="left"/>
      <w:pPr>
        <w:ind w:left="3369" w:hanging="360"/>
      </w:pPr>
      <w:rPr>
        <w:rFonts w:ascii="Symbol" w:hAnsi="Symbol" w:hint="default"/>
      </w:rPr>
    </w:lvl>
    <w:lvl w:ilvl="4" w:tplc="040C0003" w:tentative="1">
      <w:start w:val="1"/>
      <w:numFmt w:val="bullet"/>
      <w:lvlText w:val="o"/>
      <w:lvlJc w:val="left"/>
      <w:pPr>
        <w:ind w:left="4089" w:hanging="360"/>
      </w:pPr>
      <w:rPr>
        <w:rFonts w:ascii="Courier New" w:hAnsi="Courier New" w:cs="Courier New" w:hint="default"/>
      </w:rPr>
    </w:lvl>
    <w:lvl w:ilvl="5" w:tplc="040C0005" w:tentative="1">
      <w:start w:val="1"/>
      <w:numFmt w:val="bullet"/>
      <w:lvlText w:val=""/>
      <w:lvlJc w:val="left"/>
      <w:pPr>
        <w:ind w:left="4809" w:hanging="360"/>
      </w:pPr>
      <w:rPr>
        <w:rFonts w:ascii="Wingdings" w:hAnsi="Wingdings" w:hint="default"/>
      </w:rPr>
    </w:lvl>
    <w:lvl w:ilvl="6" w:tplc="040C0001" w:tentative="1">
      <w:start w:val="1"/>
      <w:numFmt w:val="bullet"/>
      <w:lvlText w:val=""/>
      <w:lvlJc w:val="left"/>
      <w:pPr>
        <w:ind w:left="5529" w:hanging="360"/>
      </w:pPr>
      <w:rPr>
        <w:rFonts w:ascii="Symbol" w:hAnsi="Symbol" w:hint="default"/>
      </w:rPr>
    </w:lvl>
    <w:lvl w:ilvl="7" w:tplc="040C0003" w:tentative="1">
      <w:start w:val="1"/>
      <w:numFmt w:val="bullet"/>
      <w:lvlText w:val="o"/>
      <w:lvlJc w:val="left"/>
      <w:pPr>
        <w:ind w:left="6249" w:hanging="360"/>
      </w:pPr>
      <w:rPr>
        <w:rFonts w:ascii="Courier New" w:hAnsi="Courier New" w:cs="Courier New" w:hint="default"/>
      </w:rPr>
    </w:lvl>
    <w:lvl w:ilvl="8" w:tplc="040C0005" w:tentative="1">
      <w:start w:val="1"/>
      <w:numFmt w:val="bullet"/>
      <w:lvlText w:val=""/>
      <w:lvlJc w:val="left"/>
      <w:pPr>
        <w:ind w:left="6969" w:hanging="360"/>
      </w:pPr>
      <w:rPr>
        <w:rFonts w:ascii="Wingdings" w:hAnsi="Wingdings" w:hint="default"/>
      </w:rPr>
    </w:lvl>
  </w:abstractNum>
  <w:abstractNum w:abstractNumId="5" w15:restartNumberingAfterBreak="0">
    <w:nsid w:val="7CF504F8"/>
    <w:multiLevelType w:val="hybridMultilevel"/>
    <w:tmpl w:val="B7B2A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87D"/>
    <w:rsid w:val="00042880"/>
    <w:rsid w:val="000A6C10"/>
    <w:rsid w:val="000D0946"/>
    <w:rsid w:val="0016726C"/>
    <w:rsid w:val="002F6349"/>
    <w:rsid w:val="00416969"/>
    <w:rsid w:val="00511448"/>
    <w:rsid w:val="00516A48"/>
    <w:rsid w:val="005A2988"/>
    <w:rsid w:val="00685949"/>
    <w:rsid w:val="00795B0D"/>
    <w:rsid w:val="007B7D11"/>
    <w:rsid w:val="00801FD5"/>
    <w:rsid w:val="008479C9"/>
    <w:rsid w:val="0087387D"/>
    <w:rsid w:val="008C5B7E"/>
    <w:rsid w:val="009128B3"/>
    <w:rsid w:val="009823EE"/>
    <w:rsid w:val="00A74D94"/>
    <w:rsid w:val="00AD70BF"/>
    <w:rsid w:val="00B3464F"/>
    <w:rsid w:val="00BB1D47"/>
    <w:rsid w:val="00BE6206"/>
    <w:rsid w:val="00C76028"/>
    <w:rsid w:val="00CA5F14"/>
    <w:rsid w:val="00CB3A34"/>
    <w:rsid w:val="00CD7356"/>
    <w:rsid w:val="00D646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D23BC0-FCDB-4403-BE1F-BE98CF48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823EE"/>
    <w:pPr>
      <w:ind w:left="720"/>
      <w:contextualSpacing/>
    </w:pPr>
  </w:style>
  <w:style w:type="table" w:styleId="Grilledutableau">
    <w:name w:val="Table Grid"/>
    <w:basedOn w:val="TableauNormal"/>
    <w:uiPriority w:val="59"/>
    <w:rsid w:val="007B7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16A4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6A48"/>
    <w:rPr>
      <w:rFonts w:ascii="Tahoma" w:hAnsi="Tahoma" w:cs="Tahoma"/>
      <w:sz w:val="16"/>
      <w:szCs w:val="16"/>
    </w:rPr>
  </w:style>
  <w:style w:type="paragraph" w:styleId="En-tte">
    <w:name w:val="header"/>
    <w:basedOn w:val="Normal"/>
    <w:link w:val="En-tteCar"/>
    <w:uiPriority w:val="99"/>
    <w:unhideWhenUsed/>
    <w:rsid w:val="00416969"/>
    <w:pPr>
      <w:tabs>
        <w:tab w:val="center" w:pos="4536"/>
        <w:tab w:val="right" w:pos="9072"/>
      </w:tabs>
      <w:spacing w:after="0" w:line="240" w:lineRule="auto"/>
    </w:pPr>
  </w:style>
  <w:style w:type="character" w:customStyle="1" w:styleId="En-tteCar">
    <w:name w:val="En-tête Car"/>
    <w:basedOn w:val="Policepardfaut"/>
    <w:link w:val="En-tte"/>
    <w:uiPriority w:val="99"/>
    <w:rsid w:val="00416969"/>
  </w:style>
  <w:style w:type="paragraph" w:styleId="Pieddepage">
    <w:name w:val="footer"/>
    <w:basedOn w:val="Normal"/>
    <w:link w:val="PieddepageCar"/>
    <w:uiPriority w:val="99"/>
    <w:unhideWhenUsed/>
    <w:rsid w:val="004169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6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412</Words>
  <Characters>2271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HP 15-bs024nf</cp:lastModifiedBy>
  <cp:revision>2</cp:revision>
  <dcterms:created xsi:type="dcterms:W3CDTF">2020-10-13T20:21:00Z</dcterms:created>
  <dcterms:modified xsi:type="dcterms:W3CDTF">2020-10-13T20:21:00Z</dcterms:modified>
</cp:coreProperties>
</file>